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EE" w:rsidRDefault="00C01DEE" w:rsidP="003E6B55">
      <w:pPr>
        <w:spacing w:after="0" w:line="360" w:lineRule="auto"/>
        <w:rPr>
          <w:rFonts w:cstheme="minorHAnsi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C01DEE" w:rsidRDefault="00C01DEE" w:rsidP="003E6B55">
      <w:pPr>
        <w:spacing w:after="0" w:line="36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C01DEE" w:rsidRDefault="00C01DEE" w:rsidP="003E6B55">
      <w:pPr>
        <w:spacing w:after="0" w:line="36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C01DEE" w:rsidRDefault="00C01DEE" w:rsidP="003E6B55">
      <w:pPr>
        <w:spacing w:after="0" w:line="36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AB0614" w:rsidRPr="00945B3F" w:rsidRDefault="004B481A" w:rsidP="003E6B55">
      <w:pPr>
        <w:spacing w:after="0" w:line="360" w:lineRule="auto"/>
        <w:rPr>
          <w:rFonts w:cstheme="minorHAnsi"/>
          <w:color w:val="1F497D" w:themeColor="text2"/>
          <w:sz w:val="24"/>
          <w:szCs w:val="24"/>
        </w:rPr>
      </w:pPr>
      <w:r w:rsidRPr="00945B3F">
        <w:rPr>
          <w:rFonts w:cstheme="minorHAnsi"/>
          <w:b/>
          <w:color w:val="1F497D" w:themeColor="text2"/>
          <w:sz w:val="24"/>
          <w:szCs w:val="24"/>
        </w:rPr>
        <w:t>Kw</w:t>
      </w:r>
      <w:r w:rsidR="002E617F">
        <w:rPr>
          <w:rFonts w:cstheme="minorHAnsi"/>
          <w:b/>
          <w:color w:val="1F497D" w:themeColor="text2"/>
          <w:sz w:val="24"/>
          <w:szCs w:val="24"/>
        </w:rPr>
        <w:t>a</w:t>
      </w:r>
      <w:r w:rsidRPr="00945B3F">
        <w:rPr>
          <w:rFonts w:cstheme="minorHAnsi"/>
          <w:b/>
          <w:color w:val="1F497D" w:themeColor="text2"/>
          <w:sz w:val="24"/>
          <w:szCs w:val="24"/>
        </w:rPr>
        <w:t xml:space="preserve">liteitsstatuut </w:t>
      </w:r>
      <w:r w:rsidR="00CC09FF">
        <w:rPr>
          <w:rFonts w:cstheme="minorHAnsi"/>
          <w:b/>
          <w:color w:val="1F497D" w:themeColor="text2"/>
          <w:sz w:val="24"/>
          <w:szCs w:val="24"/>
        </w:rPr>
        <w:t xml:space="preserve">Coöperatieve Vereniging </w:t>
      </w:r>
      <w:r w:rsidRPr="00945B3F">
        <w:rPr>
          <w:rFonts w:cstheme="minorHAnsi"/>
          <w:b/>
          <w:color w:val="1F497D" w:themeColor="text2"/>
          <w:sz w:val="24"/>
          <w:szCs w:val="24"/>
        </w:rPr>
        <w:t>Vrijgevestigde Jeugd GGZ Nijmegen e.o.</w:t>
      </w:r>
      <w:r w:rsidR="000C390F">
        <w:rPr>
          <w:rFonts w:cstheme="minorHAnsi"/>
          <w:b/>
          <w:color w:val="1F497D" w:themeColor="text2"/>
          <w:sz w:val="24"/>
          <w:szCs w:val="24"/>
        </w:rPr>
        <w:t xml:space="preserve">  U.A</w:t>
      </w:r>
      <w:r w:rsidR="00CC09FF">
        <w:rPr>
          <w:rFonts w:cstheme="minorHAnsi"/>
          <w:b/>
          <w:color w:val="1F497D" w:themeColor="text2"/>
          <w:sz w:val="24"/>
          <w:szCs w:val="24"/>
        </w:rPr>
        <w:t xml:space="preserve">. </w:t>
      </w:r>
      <w:r w:rsidR="00B836BD" w:rsidRPr="00945B3F">
        <w:rPr>
          <w:rFonts w:cstheme="minorHAnsi"/>
          <w:b/>
          <w:color w:val="1F497D" w:themeColor="text2"/>
          <w:sz w:val="24"/>
          <w:szCs w:val="24"/>
        </w:rPr>
        <w:t xml:space="preserve"> (VJGGZ)</w:t>
      </w:r>
      <w:r w:rsidR="009F36A2" w:rsidRPr="00945B3F">
        <w:rPr>
          <w:rFonts w:cstheme="minorHAnsi"/>
          <w:b/>
          <w:color w:val="1F497D" w:themeColor="text2"/>
          <w:sz w:val="24"/>
          <w:szCs w:val="24"/>
        </w:rPr>
        <w:t xml:space="preserve">   </w:t>
      </w:r>
      <w:r w:rsidR="009F36A2" w:rsidRPr="00945B3F">
        <w:rPr>
          <w:rFonts w:cstheme="minorHAnsi"/>
          <w:b/>
          <w:color w:val="1F497D" w:themeColor="text2"/>
          <w:sz w:val="24"/>
          <w:szCs w:val="24"/>
        </w:rPr>
        <w:tab/>
      </w:r>
      <w:r w:rsidR="00EB3002">
        <w:rPr>
          <w:rFonts w:cstheme="minorHAnsi"/>
          <w:b/>
          <w:color w:val="1F497D" w:themeColor="text2"/>
          <w:sz w:val="24"/>
          <w:szCs w:val="24"/>
        </w:rPr>
        <w:t>Versie 19</w:t>
      </w:r>
      <w:r w:rsidR="00B836BD" w:rsidRPr="00945B3F">
        <w:rPr>
          <w:rFonts w:cstheme="minorHAnsi"/>
          <w:b/>
          <w:color w:val="1F497D" w:themeColor="text2"/>
          <w:sz w:val="24"/>
          <w:szCs w:val="24"/>
        </w:rPr>
        <w:t>.10.17</w:t>
      </w:r>
      <w:r w:rsidR="00AB0614" w:rsidRPr="00945B3F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9F36A2" w:rsidRPr="00945B3F" w:rsidRDefault="009F36A2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BC284E" w:rsidRDefault="00AB0614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Voor u ligt het Kwaliteitsstatuut van de </w:t>
      </w:r>
      <w:r w:rsidR="00CC09FF">
        <w:rPr>
          <w:rFonts w:cstheme="minorHAnsi"/>
          <w:color w:val="1F497D" w:themeColor="text2"/>
        </w:rPr>
        <w:t xml:space="preserve">GGZ </w:t>
      </w:r>
      <w:r w:rsidRPr="00945B3F">
        <w:rPr>
          <w:rFonts w:cstheme="minorHAnsi"/>
          <w:color w:val="1F497D" w:themeColor="text2"/>
        </w:rPr>
        <w:t>praktijken die aangesloten zijn bij de VJ</w:t>
      </w:r>
      <w:r w:rsidR="000C390F">
        <w:rPr>
          <w:rFonts w:cstheme="minorHAnsi"/>
          <w:color w:val="1F497D" w:themeColor="text2"/>
        </w:rPr>
        <w:t xml:space="preserve"> </w:t>
      </w:r>
      <w:r w:rsidR="00EB3002">
        <w:rPr>
          <w:rFonts w:cstheme="minorHAnsi"/>
          <w:color w:val="1F497D" w:themeColor="text2"/>
        </w:rPr>
        <w:t xml:space="preserve">GGZ Nijmegen e.o.. </w:t>
      </w:r>
      <w:r w:rsidR="00CC09FF">
        <w:rPr>
          <w:rFonts w:cstheme="minorHAnsi"/>
          <w:color w:val="1F497D" w:themeColor="text2"/>
        </w:rPr>
        <w:t xml:space="preserve">De VJ GGZ is een coöperatieve vereniging onder KvK 60843289. </w:t>
      </w:r>
      <w:r w:rsidR="00BC284E">
        <w:rPr>
          <w:rFonts w:cstheme="minorHAnsi"/>
          <w:color w:val="1F497D" w:themeColor="text2"/>
        </w:rPr>
        <w:t xml:space="preserve"> </w:t>
      </w:r>
    </w:p>
    <w:p w:rsidR="00BC284E" w:rsidRDefault="00CC09FF" w:rsidP="003E6B55">
      <w:pPr>
        <w:spacing w:after="0" w:line="360" w:lineRule="auto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Dit Kwaliteitsstatuut </w:t>
      </w:r>
      <w:r w:rsidR="004009F6">
        <w:rPr>
          <w:rFonts w:cstheme="minorHAnsi"/>
          <w:color w:val="1F497D" w:themeColor="text2"/>
        </w:rPr>
        <w:t xml:space="preserve">is een ‘werkdocument’ dat </w:t>
      </w:r>
      <w:r w:rsidR="00AB0614" w:rsidRPr="00945B3F">
        <w:rPr>
          <w:rFonts w:cstheme="minorHAnsi"/>
          <w:color w:val="1F497D" w:themeColor="text2"/>
        </w:rPr>
        <w:t xml:space="preserve">we zullen </w:t>
      </w:r>
      <w:r>
        <w:rPr>
          <w:rFonts w:cstheme="minorHAnsi"/>
          <w:color w:val="1F497D" w:themeColor="text2"/>
        </w:rPr>
        <w:t xml:space="preserve">aanpassen bij belangrijke veranderingen van </w:t>
      </w:r>
      <w:r w:rsidR="00AB0614" w:rsidRPr="00945B3F">
        <w:rPr>
          <w:rFonts w:cstheme="minorHAnsi"/>
          <w:color w:val="1F497D" w:themeColor="text2"/>
        </w:rPr>
        <w:t>onze afspraken met elkaar</w:t>
      </w:r>
      <w:r>
        <w:rPr>
          <w:rFonts w:cstheme="minorHAnsi"/>
          <w:color w:val="1F497D" w:themeColor="text2"/>
        </w:rPr>
        <w:t xml:space="preserve">, </w:t>
      </w:r>
      <w:r w:rsidR="00AB0614" w:rsidRPr="00945B3F">
        <w:rPr>
          <w:rFonts w:cstheme="minorHAnsi"/>
          <w:color w:val="1F497D" w:themeColor="text2"/>
        </w:rPr>
        <w:t>met de gemeente</w:t>
      </w:r>
      <w:r>
        <w:rPr>
          <w:rFonts w:cstheme="minorHAnsi"/>
          <w:color w:val="1F497D" w:themeColor="text2"/>
        </w:rPr>
        <w:t>n in de regio of in de wet- en regelgeving</w:t>
      </w:r>
      <w:r w:rsidR="00AB0614" w:rsidRPr="00945B3F">
        <w:rPr>
          <w:rFonts w:cstheme="minorHAnsi"/>
          <w:color w:val="1F497D" w:themeColor="text2"/>
        </w:rPr>
        <w:t xml:space="preserve">. </w:t>
      </w:r>
    </w:p>
    <w:p w:rsidR="008C4A30" w:rsidRDefault="008C4A30" w:rsidP="003E6B55">
      <w:pPr>
        <w:spacing w:after="0" w:line="360" w:lineRule="auto"/>
        <w:rPr>
          <w:rFonts w:cstheme="minorHAnsi"/>
          <w:color w:val="1F497D" w:themeColor="text2"/>
        </w:rPr>
      </w:pPr>
      <w:r w:rsidRPr="00CA389F">
        <w:rPr>
          <w:rFonts w:cstheme="minorHAnsi"/>
          <w:color w:val="1F497D" w:themeColor="text2"/>
        </w:rPr>
        <w:t>De aangesloten GGZ praktijken onderschrijven dit kwaliteitsstatuut, ook indien ze naast dit statuut een eigen kwaliteitsstatuut in gebruik hebben.</w:t>
      </w:r>
      <w:r>
        <w:rPr>
          <w:rFonts w:cstheme="minorHAnsi"/>
          <w:color w:val="1F497D" w:themeColor="text2"/>
        </w:rPr>
        <w:t xml:space="preserve">  </w:t>
      </w:r>
    </w:p>
    <w:p w:rsidR="00963BBA" w:rsidRDefault="00963BBA" w:rsidP="003E6B55">
      <w:pPr>
        <w:spacing w:after="0" w:line="360" w:lineRule="auto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Dit statuut is ter inzage op </w:t>
      </w:r>
      <w:hyperlink r:id="rId8" w:history="1">
        <w:r w:rsidRPr="000D38C3">
          <w:rPr>
            <w:rStyle w:val="Hyperlink"/>
            <w:rFonts w:cstheme="minorHAnsi"/>
          </w:rPr>
          <w:t>www.vrijgevestigdejeugdggznijmegen.nl</w:t>
        </w:r>
      </w:hyperlink>
    </w:p>
    <w:p w:rsidR="00CC09FF" w:rsidRPr="00945B3F" w:rsidRDefault="00CC09FF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4B481A" w:rsidRPr="00945B3F" w:rsidRDefault="004B481A" w:rsidP="003E6B55">
      <w:pPr>
        <w:pStyle w:val="Lijstalinea"/>
        <w:numPr>
          <w:ilvl w:val="0"/>
          <w:numId w:val="1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Algemene informatie</w:t>
      </w:r>
    </w:p>
    <w:p w:rsidR="00B17691" w:rsidRDefault="00B17691" w:rsidP="00B17691">
      <w:pPr>
        <w:pStyle w:val="Lijstalinea"/>
        <w:spacing w:after="0" w:line="360" w:lineRule="auto"/>
        <w:ind w:left="502"/>
        <w:rPr>
          <w:rFonts w:cstheme="minorHAnsi"/>
          <w:b/>
          <w:color w:val="1F497D" w:themeColor="text2"/>
        </w:rPr>
      </w:pPr>
    </w:p>
    <w:p w:rsidR="004B481A" w:rsidRDefault="004B481A" w:rsidP="003E6B55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Gegevens van de GGZ-</w:t>
      </w:r>
      <w:r w:rsidR="0038059B" w:rsidRPr="00945B3F">
        <w:rPr>
          <w:rFonts w:cstheme="minorHAnsi"/>
          <w:b/>
          <w:color w:val="1F497D" w:themeColor="text2"/>
        </w:rPr>
        <w:t>praktijken</w:t>
      </w:r>
    </w:p>
    <w:p w:rsidR="00B836BD" w:rsidRPr="00945B3F" w:rsidRDefault="00F3138F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Het betreft de volgende praktijken</w:t>
      </w:r>
      <w:r w:rsidR="007723AB" w:rsidRPr="00945B3F">
        <w:rPr>
          <w:rFonts w:cstheme="minorHAnsi"/>
          <w:color w:val="1F497D" w:themeColor="text2"/>
        </w:rPr>
        <w:t xml:space="preserve"> met </w:t>
      </w:r>
      <w:r w:rsidR="00A355DF" w:rsidRPr="00945B3F">
        <w:rPr>
          <w:rFonts w:cstheme="minorHAnsi"/>
          <w:color w:val="1F497D" w:themeColor="text2"/>
        </w:rPr>
        <w:t xml:space="preserve">daarachter </w:t>
      </w:r>
      <w:r w:rsidR="007723AB" w:rsidRPr="00945B3F">
        <w:rPr>
          <w:rFonts w:cstheme="minorHAnsi"/>
          <w:color w:val="1F497D" w:themeColor="text2"/>
        </w:rPr>
        <w:t>hun praktijkhouder (PH</w:t>
      </w:r>
      <w:r w:rsidR="008E2B66">
        <w:rPr>
          <w:rFonts w:cstheme="minorHAnsi"/>
          <w:color w:val="1F497D" w:themeColor="text2"/>
        </w:rPr>
        <w:t xml:space="preserve">): </w:t>
      </w:r>
      <w:r w:rsidRPr="00945B3F">
        <w:rPr>
          <w:rFonts w:cstheme="minorHAnsi"/>
          <w:color w:val="1F497D" w:themeColor="text2"/>
        </w:rPr>
        <w:t xml:space="preserve"> 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Aalsterveld Psychologen te Beuningen  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 w:rsidR="00E87E0F">
        <w:rPr>
          <w:rFonts w:eastAsia="Times New Roman" w:cstheme="minorHAnsi"/>
          <w:bCs/>
          <w:color w:val="1F497D" w:themeColor="text2"/>
        </w:rPr>
        <w:t>PH: Marieke Gran</w:t>
      </w:r>
      <w:r>
        <w:rPr>
          <w:rFonts w:eastAsia="Times New Roman" w:cstheme="minorHAnsi"/>
          <w:bCs/>
          <w:color w:val="1F497D" w:themeColor="text2"/>
        </w:rPr>
        <w:t>sbergen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Bert Vendrik GZ Psycholoog te Beuningen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Bert Vendrik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De Gezinspraktijk</w:t>
      </w:r>
      <w:r w:rsidR="00E87E0F">
        <w:rPr>
          <w:rFonts w:eastAsia="Times New Roman" w:cstheme="minorHAnsi"/>
          <w:bCs/>
          <w:color w:val="1F497D" w:themeColor="text2"/>
        </w:rPr>
        <w:t xml:space="preserve"> </w:t>
      </w:r>
      <w:r>
        <w:rPr>
          <w:rFonts w:eastAsia="Times New Roman" w:cstheme="minorHAnsi"/>
          <w:bCs/>
          <w:color w:val="1F497D" w:themeColor="text2"/>
        </w:rPr>
        <w:t xml:space="preserve">te Nijmegen </w:t>
      </w:r>
      <w:r>
        <w:rPr>
          <w:rFonts w:eastAsia="Times New Roman" w:cstheme="minorHAnsi"/>
          <w:bCs/>
          <w:color w:val="1F497D" w:themeColor="text2"/>
        </w:rPr>
        <w:tab/>
      </w:r>
      <w:r w:rsidR="00E87E0F">
        <w:rPr>
          <w:rFonts w:eastAsia="Times New Roman" w:cstheme="minorHAnsi"/>
          <w:bCs/>
          <w:color w:val="1F497D" w:themeColor="text2"/>
        </w:rPr>
        <w:tab/>
      </w:r>
      <w:r w:rsidR="00E87E0F">
        <w:rPr>
          <w:rFonts w:eastAsia="Times New Roman" w:cstheme="minorHAnsi"/>
          <w:bCs/>
          <w:color w:val="1F497D" w:themeColor="text2"/>
        </w:rPr>
        <w:tab/>
      </w:r>
      <w:r w:rsidR="00E87E0F">
        <w:rPr>
          <w:rFonts w:eastAsia="Times New Roman" w:cstheme="minorHAnsi"/>
          <w:bCs/>
          <w:color w:val="1F497D" w:themeColor="text2"/>
        </w:rPr>
        <w:tab/>
      </w:r>
      <w:r w:rsidR="00E87E0F">
        <w:rPr>
          <w:rFonts w:eastAsia="Times New Roman" w:cstheme="minorHAnsi"/>
          <w:bCs/>
          <w:color w:val="1F497D" w:themeColor="text2"/>
        </w:rPr>
        <w:tab/>
      </w:r>
      <w:r w:rsidR="00E87E0F"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>PH: Rob van Marwijk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De Orthopedagogenpraktijk te Beek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Anouk van Bilderbeek</w:t>
      </w:r>
    </w:p>
    <w:p w:rsidR="00E53D67" w:rsidRDefault="00E53D67" w:rsidP="00E53D67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Els Misset-Overmars,</w:t>
      </w:r>
      <w:r w:rsidR="007840F4">
        <w:rPr>
          <w:rFonts w:eastAsia="Times New Roman" w:cstheme="minorHAnsi"/>
          <w:bCs/>
          <w:color w:val="1F497D" w:themeColor="text2"/>
        </w:rPr>
        <w:t xml:space="preserve"> Gz</w:t>
      </w:r>
      <w:r>
        <w:rPr>
          <w:rFonts w:eastAsia="Times New Roman" w:cstheme="minorHAnsi"/>
          <w:bCs/>
          <w:color w:val="1F497D" w:themeColor="text2"/>
        </w:rPr>
        <w:t xml:space="preserve"> Psycholoog </w:t>
      </w:r>
      <w:r w:rsidR="007840F4">
        <w:rPr>
          <w:rFonts w:eastAsia="Times New Roman" w:cstheme="minorHAnsi"/>
          <w:bCs/>
          <w:color w:val="1F497D" w:themeColor="text2"/>
        </w:rPr>
        <w:t>voor kind en g</w:t>
      </w:r>
      <w:r>
        <w:rPr>
          <w:rFonts w:eastAsia="Times New Roman" w:cstheme="minorHAnsi"/>
          <w:bCs/>
          <w:color w:val="1F497D" w:themeColor="text2"/>
        </w:rPr>
        <w:t xml:space="preserve">ezin, </w:t>
      </w:r>
    </w:p>
    <w:p w:rsidR="00E53D67" w:rsidRDefault="00E53D67" w:rsidP="00E53D67">
      <w:pPr>
        <w:spacing w:after="0" w:line="360" w:lineRule="auto"/>
        <w:ind w:firstLine="708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Psychologisch Centrum Thujapar</w:t>
      </w:r>
      <w:r w:rsidR="00CA389F">
        <w:rPr>
          <w:rFonts w:eastAsia="Times New Roman" w:cstheme="minorHAnsi"/>
          <w:bCs/>
          <w:color w:val="1F497D" w:themeColor="text2"/>
        </w:rPr>
        <w:t xml:space="preserve">k te Beuningen </w:t>
      </w:r>
      <w:r w:rsidR="00CA389F">
        <w:rPr>
          <w:rFonts w:eastAsia="Times New Roman" w:cstheme="minorHAnsi"/>
          <w:bCs/>
          <w:color w:val="1F497D" w:themeColor="text2"/>
        </w:rPr>
        <w:tab/>
      </w:r>
      <w:r w:rsidR="00CA389F">
        <w:rPr>
          <w:rFonts w:eastAsia="Times New Roman" w:cstheme="minorHAnsi"/>
          <w:bCs/>
          <w:color w:val="1F497D" w:themeColor="text2"/>
        </w:rPr>
        <w:tab/>
        <w:t>PH: Els Misset-Overmars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Hoge &amp; Partners</w:t>
      </w:r>
      <w:r w:rsidR="00482CFA">
        <w:rPr>
          <w:rFonts w:eastAsia="Times New Roman" w:cstheme="minorHAnsi"/>
          <w:bCs/>
          <w:color w:val="1F497D" w:themeColor="text2"/>
        </w:rPr>
        <w:t>, psychologen en orthopedagogenpraktijk</w:t>
      </w:r>
      <w:r>
        <w:rPr>
          <w:rFonts w:eastAsia="Times New Roman" w:cstheme="minorHAnsi"/>
          <w:bCs/>
          <w:color w:val="1F497D" w:themeColor="text2"/>
        </w:rPr>
        <w:t xml:space="preserve"> te Nijmegen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>PH: Trudeke Hoge</w:t>
      </w:r>
    </w:p>
    <w:p w:rsidR="008E2B66" w:rsidRDefault="008E2B66" w:rsidP="00482CFA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Instituut voor Rationele Therapie te Nijmegen en Beek </w:t>
      </w:r>
      <w:r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 w:rsidR="00482CFA"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>PH: Desiree Jacobs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Kruip Praktijk voor Kinder- en Jeugdpsychotherapie te Nijmegen-Noord en Wijchen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</w:p>
    <w:p w:rsidR="008E2B66" w:rsidRDefault="008E2B66" w:rsidP="008E2B66">
      <w:pPr>
        <w:spacing w:after="0" w:line="360" w:lineRule="auto"/>
        <w:ind w:left="4248" w:firstLine="708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PH: Pamela Visser / Liesbeth Hordijk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LeerSaam-Wijchen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Bep Poos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Mozaïek: Centrum voor Ouder, Kind en Gezin te Nijmegen-Noord</w:t>
      </w:r>
      <w:r>
        <w:rPr>
          <w:rFonts w:eastAsia="Times New Roman" w:cstheme="minorHAnsi"/>
          <w:bCs/>
          <w:color w:val="1F497D" w:themeColor="text2"/>
        </w:rPr>
        <w:tab/>
        <w:t>PH: Pauly Ruijpers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Okkerse en van Grinsven te Nijmegen en Wijchen</w:t>
      </w:r>
      <w:r>
        <w:rPr>
          <w:rFonts w:eastAsia="Times New Roman" w:cstheme="minorHAnsi"/>
          <w:bCs/>
          <w:color w:val="1F497D" w:themeColor="text2"/>
        </w:rPr>
        <w:tab/>
        <w:t>PH: Nonja van Grinsven / Pauline Okkerse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OPM Nijmegen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 xml:space="preserve">PH: Monique Braat c.s. 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lastRenderedPageBreak/>
        <w:t xml:space="preserve">Orthopedagogisch Adviesbureau </w:t>
      </w:r>
      <w:r w:rsidR="00482CFA">
        <w:rPr>
          <w:rFonts w:eastAsia="Times New Roman" w:cstheme="minorHAnsi"/>
          <w:bCs/>
          <w:color w:val="1F497D" w:themeColor="text2"/>
        </w:rPr>
        <w:t xml:space="preserve">Pieters </w:t>
      </w:r>
      <w:r>
        <w:rPr>
          <w:rFonts w:eastAsia="Times New Roman" w:cstheme="minorHAnsi"/>
          <w:bCs/>
          <w:color w:val="1F497D" w:themeColor="text2"/>
        </w:rPr>
        <w:t>te Nijmegen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Gerjó Pieters</w:t>
      </w:r>
    </w:p>
    <w:p w:rsidR="00014B4F" w:rsidRDefault="00014B4F" w:rsidP="00014B4F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Praktijk Derksen en Klein Herenbrink te Nijmegen Noord</w:t>
      </w:r>
      <w:r>
        <w:rPr>
          <w:rFonts w:eastAsia="Times New Roman" w:cstheme="minorHAnsi"/>
          <w:bCs/>
          <w:color w:val="1F497D" w:themeColor="text2"/>
        </w:rPr>
        <w:tab/>
      </w:r>
      <w:r w:rsidR="00B17691"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>PH: Vivianne Wolfs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Praktijk voor Kinder- en Jeugdpsychologie, Anne Hermans- Nijmegen</w:t>
      </w:r>
      <w:r>
        <w:rPr>
          <w:rFonts w:eastAsia="Times New Roman" w:cstheme="minorHAnsi"/>
          <w:bCs/>
          <w:color w:val="1F497D" w:themeColor="text2"/>
        </w:rPr>
        <w:tab/>
        <w:t>PH: Anne Hermans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Praktijk voor Kinder- en Jeugdpsychologie, Bob Slavenburg- Nijmegen</w:t>
      </w:r>
      <w:r>
        <w:rPr>
          <w:rFonts w:eastAsia="Times New Roman" w:cstheme="minorHAnsi"/>
          <w:bCs/>
          <w:color w:val="1F497D" w:themeColor="text2"/>
        </w:rPr>
        <w:tab/>
        <w:t>PH: Bob Slavenburg</w:t>
      </w:r>
      <w:r>
        <w:rPr>
          <w:rFonts w:eastAsia="Times New Roman" w:cstheme="minorHAnsi"/>
          <w:bCs/>
          <w:color w:val="1F497D" w:themeColor="text2"/>
        </w:rPr>
        <w:tab/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Psychologenpraktijk Artz &amp; Partners te Druten 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Monique Artz</w:t>
      </w:r>
    </w:p>
    <w:p w:rsidR="008E2B66" w:rsidRDefault="00014B4F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Psychologenpraktijk C.P.M.O </w:t>
      </w:r>
      <w:r w:rsidR="008E2B66">
        <w:rPr>
          <w:rFonts w:eastAsia="Times New Roman" w:cstheme="minorHAnsi"/>
          <w:bCs/>
          <w:color w:val="1F497D" w:themeColor="text2"/>
        </w:rPr>
        <w:t>Op Heij te Nijmegen</w:t>
      </w:r>
      <w:r w:rsidR="008E2B66">
        <w:rPr>
          <w:rFonts w:eastAsia="Times New Roman" w:cstheme="minorHAnsi"/>
          <w:bCs/>
          <w:color w:val="1F497D" w:themeColor="text2"/>
        </w:rPr>
        <w:tab/>
      </w:r>
      <w:r w:rsidR="008E2B66">
        <w:rPr>
          <w:rFonts w:eastAsia="Times New Roman" w:cstheme="minorHAnsi"/>
          <w:bCs/>
          <w:color w:val="1F497D" w:themeColor="text2"/>
        </w:rPr>
        <w:tab/>
      </w:r>
      <w:r w:rsidR="008E2B66">
        <w:rPr>
          <w:rFonts w:eastAsia="Times New Roman" w:cstheme="minorHAnsi"/>
          <w:bCs/>
          <w:color w:val="1F497D" w:themeColor="text2"/>
        </w:rPr>
        <w:tab/>
        <w:t>PH: Ine Op Heij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Psychologenpraktijk Marco de Vries te Nijmegen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Marco de Vries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 w:rsidRPr="008E2B66">
        <w:rPr>
          <w:rFonts w:eastAsia="Times New Roman" w:cstheme="minorHAnsi"/>
          <w:bCs/>
          <w:color w:val="1F497D" w:themeColor="text2"/>
        </w:rPr>
        <w:t>Psychologenpraktijk Roosen te Mook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Sandra Roosen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Psychologenpraktijk Tromp te Nijmegen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Tasha Tromp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 xml:space="preserve">Psychotherapie Praktijk </w:t>
      </w:r>
      <w:r w:rsidR="00014B4F">
        <w:rPr>
          <w:rFonts w:eastAsia="Times New Roman" w:cstheme="minorHAnsi"/>
          <w:bCs/>
          <w:color w:val="1F497D" w:themeColor="text2"/>
        </w:rPr>
        <w:t xml:space="preserve">Malden </w:t>
      </w:r>
      <w:r>
        <w:rPr>
          <w:rFonts w:eastAsia="Times New Roman" w:cstheme="minorHAnsi"/>
          <w:bCs/>
          <w:color w:val="1F497D" w:themeColor="text2"/>
        </w:rPr>
        <w:t>te Malden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Jacqueline Jansen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Psychotherapiepraktijk voor Kind en Volwassene te Nijmegen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Elise Willems</w:t>
      </w:r>
    </w:p>
    <w:p w:rsidR="008E2B66" w:rsidRDefault="008E2B66" w:rsidP="008E2B66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Raadthuys Psychologen te Groesbeek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Desiree Krol</w:t>
      </w:r>
    </w:p>
    <w:p w:rsidR="008E2B66" w:rsidRDefault="008E2B66" w:rsidP="00CC09FF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  <w:r>
        <w:rPr>
          <w:rFonts w:eastAsia="Times New Roman" w:cstheme="minorHAnsi"/>
          <w:bCs/>
          <w:color w:val="1F497D" w:themeColor="text2"/>
        </w:rPr>
        <w:t>REBIS</w:t>
      </w:r>
      <w:r w:rsidR="00E17C75">
        <w:rPr>
          <w:rFonts w:eastAsia="Times New Roman" w:cstheme="minorHAnsi"/>
          <w:bCs/>
          <w:color w:val="1F497D" w:themeColor="text2"/>
        </w:rPr>
        <w:t xml:space="preserve"> te Cuijk</w:t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</w:r>
      <w:r>
        <w:rPr>
          <w:rFonts w:eastAsia="Times New Roman" w:cstheme="minorHAnsi"/>
          <w:bCs/>
          <w:color w:val="1F497D" w:themeColor="text2"/>
        </w:rPr>
        <w:tab/>
        <w:t>PH: Fokje Verweij</w:t>
      </w:r>
    </w:p>
    <w:p w:rsidR="003E6B55" w:rsidRDefault="00BC284E" w:rsidP="00CC09FF">
      <w:pPr>
        <w:spacing w:after="0" w:line="360" w:lineRule="auto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Zie ook</w:t>
      </w:r>
      <w:r w:rsidR="00DB29BD">
        <w:rPr>
          <w:rFonts w:cstheme="minorHAnsi"/>
          <w:color w:val="1F497D" w:themeColor="text2"/>
        </w:rPr>
        <w:t xml:space="preserve"> bijlage I</w:t>
      </w:r>
      <w:r w:rsidR="00B17691">
        <w:rPr>
          <w:rFonts w:cstheme="minorHAnsi"/>
          <w:color w:val="1F497D" w:themeColor="text2"/>
        </w:rPr>
        <w:t xml:space="preserve"> en </w:t>
      </w:r>
      <w:hyperlink r:id="rId9" w:history="1">
        <w:r w:rsidRPr="000D38C3">
          <w:rPr>
            <w:rStyle w:val="Hyperlink"/>
            <w:rFonts w:cstheme="minorHAnsi"/>
          </w:rPr>
          <w:t>www.vrijgevestigdejeugdggznijmegen.nl</w:t>
        </w:r>
      </w:hyperlink>
    </w:p>
    <w:p w:rsidR="00BC284E" w:rsidRPr="00945B3F" w:rsidRDefault="00BC284E" w:rsidP="00CC09FF">
      <w:pPr>
        <w:spacing w:after="0" w:line="360" w:lineRule="auto"/>
        <w:rPr>
          <w:rFonts w:eastAsia="Times New Roman" w:cstheme="minorHAnsi"/>
          <w:bCs/>
          <w:color w:val="1F497D" w:themeColor="text2"/>
        </w:rPr>
      </w:pPr>
    </w:p>
    <w:p w:rsidR="004F33FD" w:rsidRPr="00945B3F" w:rsidRDefault="00F3138F" w:rsidP="003E6B55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W</w:t>
      </w:r>
      <w:r w:rsidR="004F33FD" w:rsidRPr="00945B3F">
        <w:rPr>
          <w:rFonts w:cstheme="minorHAnsi"/>
          <w:b/>
          <w:color w:val="1F497D" w:themeColor="text2"/>
        </w:rPr>
        <w:t>erkzaam in</w:t>
      </w:r>
      <w:r w:rsidR="00A204D2" w:rsidRPr="00945B3F">
        <w:rPr>
          <w:rFonts w:cstheme="minorHAnsi"/>
          <w:b/>
          <w:color w:val="1F497D" w:themeColor="text2"/>
        </w:rPr>
        <w:t xml:space="preserve">: </w:t>
      </w:r>
    </w:p>
    <w:p w:rsidR="00FF6493" w:rsidRPr="00945B3F" w:rsidRDefault="004A677E" w:rsidP="00CC09FF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De Generalistische B</w:t>
      </w:r>
      <w:r w:rsidR="004F33FD" w:rsidRPr="00945B3F">
        <w:rPr>
          <w:rFonts w:cstheme="minorHAnsi"/>
          <w:color w:val="1F497D" w:themeColor="text2"/>
        </w:rPr>
        <w:t xml:space="preserve">asis </w:t>
      </w:r>
      <w:r w:rsidR="000C477C" w:rsidRPr="00945B3F">
        <w:rPr>
          <w:rFonts w:cstheme="minorHAnsi"/>
          <w:color w:val="1F497D" w:themeColor="text2"/>
        </w:rPr>
        <w:t xml:space="preserve">GGZ </w:t>
      </w:r>
      <w:r w:rsidR="004F33FD" w:rsidRPr="00945B3F">
        <w:rPr>
          <w:rFonts w:cstheme="minorHAnsi"/>
          <w:color w:val="1F497D" w:themeColor="text2"/>
        </w:rPr>
        <w:t xml:space="preserve">en </w:t>
      </w:r>
      <w:r w:rsidR="000C477C" w:rsidRPr="00945B3F">
        <w:rPr>
          <w:rFonts w:cstheme="minorHAnsi"/>
          <w:color w:val="1F497D" w:themeColor="text2"/>
        </w:rPr>
        <w:t xml:space="preserve">de </w:t>
      </w:r>
      <w:r w:rsidR="004F33FD" w:rsidRPr="00945B3F">
        <w:rPr>
          <w:rFonts w:cstheme="minorHAnsi"/>
          <w:color w:val="1F497D" w:themeColor="text2"/>
        </w:rPr>
        <w:t>Specialistische GGZ</w:t>
      </w:r>
      <w:r w:rsidR="00FF6493" w:rsidRPr="00945B3F">
        <w:rPr>
          <w:rFonts w:cstheme="minorHAnsi"/>
          <w:color w:val="1F497D" w:themeColor="text2"/>
        </w:rPr>
        <w:t xml:space="preserve">. </w:t>
      </w:r>
      <w:r w:rsidR="00FF6493" w:rsidRPr="00945B3F">
        <w:rPr>
          <w:rFonts w:eastAsia="Times New Roman" w:cs="Arial"/>
          <w:color w:val="1F497D" w:themeColor="text2"/>
        </w:rPr>
        <w:t>De Generalistische Basis GGZ is bedoeld voor enkelvoudige, lichte of matige psychische problematiek. De Specialistische GGZ</w:t>
      </w:r>
      <w:r w:rsidR="008E2B66">
        <w:rPr>
          <w:rFonts w:eastAsia="Times New Roman" w:cs="Arial"/>
          <w:color w:val="1F497D" w:themeColor="text2"/>
        </w:rPr>
        <w:t>, die wij bieden,</w:t>
      </w:r>
      <w:r w:rsidR="00FF6493" w:rsidRPr="00945B3F">
        <w:rPr>
          <w:rFonts w:eastAsia="Times New Roman" w:cs="Arial"/>
          <w:color w:val="1F497D" w:themeColor="text2"/>
        </w:rPr>
        <w:t xml:space="preserve"> richt zich op ernstige en/of complexe psychische problematiek met een laag of matig risico. </w:t>
      </w:r>
    </w:p>
    <w:p w:rsidR="000C477C" w:rsidRPr="00945B3F" w:rsidRDefault="000C477C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B057B1" w:rsidRPr="00945B3F" w:rsidRDefault="00B057B1" w:rsidP="003E6B55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Ons behandelaanbod</w:t>
      </w:r>
      <w:r w:rsidR="004A72BC" w:rsidRPr="00945B3F">
        <w:rPr>
          <w:rFonts w:cstheme="minorHAnsi"/>
          <w:b/>
          <w:color w:val="1F497D" w:themeColor="text2"/>
        </w:rPr>
        <w:t>:</w:t>
      </w:r>
    </w:p>
    <w:p w:rsidR="00555782" w:rsidRPr="00945B3F" w:rsidRDefault="00A204D2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Kinderen en</w:t>
      </w:r>
      <w:r w:rsidR="00B057B1" w:rsidRPr="00945B3F">
        <w:rPr>
          <w:rFonts w:eastAsia="Times New Roman" w:cstheme="minorHAnsi"/>
          <w:color w:val="1F497D" w:themeColor="text2"/>
        </w:rPr>
        <w:t xml:space="preserve"> jongeren </w:t>
      </w:r>
      <w:r w:rsidRPr="00945B3F">
        <w:rPr>
          <w:rFonts w:eastAsia="Times New Roman" w:cstheme="minorHAnsi"/>
          <w:color w:val="1F497D" w:themeColor="text2"/>
        </w:rPr>
        <w:t xml:space="preserve">van 0 tot 18 jaar </w:t>
      </w:r>
      <w:r w:rsidR="00B057B1" w:rsidRPr="00945B3F">
        <w:rPr>
          <w:rFonts w:eastAsia="Times New Roman" w:cstheme="minorHAnsi"/>
          <w:color w:val="1F497D" w:themeColor="text2"/>
        </w:rPr>
        <w:t>en hun ouders kunnen bij ons terecht voor lichte</w:t>
      </w:r>
      <w:r w:rsidRPr="00945B3F">
        <w:rPr>
          <w:rFonts w:eastAsia="Times New Roman" w:cstheme="minorHAnsi"/>
          <w:color w:val="1F497D" w:themeColor="text2"/>
        </w:rPr>
        <w:t xml:space="preserve">, matige en </w:t>
      </w:r>
      <w:r w:rsidR="00B057B1" w:rsidRPr="00945B3F">
        <w:rPr>
          <w:rFonts w:eastAsia="Times New Roman" w:cstheme="minorHAnsi"/>
          <w:color w:val="1F497D" w:themeColor="text2"/>
        </w:rPr>
        <w:t xml:space="preserve">ernstige </w:t>
      </w:r>
      <w:r w:rsidRPr="00945B3F">
        <w:rPr>
          <w:rFonts w:eastAsia="Times New Roman" w:cstheme="minorHAnsi"/>
          <w:color w:val="1F497D" w:themeColor="text2"/>
        </w:rPr>
        <w:t xml:space="preserve">problemen, </w:t>
      </w:r>
      <w:r w:rsidR="00AB0614" w:rsidRPr="00945B3F">
        <w:rPr>
          <w:rFonts w:eastAsia="Times New Roman" w:cstheme="minorHAnsi"/>
          <w:color w:val="1F497D" w:themeColor="text2"/>
        </w:rPr>
        <w:t xml:space="preserve">van </w:t>
      </w:r>
      <w:r w:rsidRPr="00945B3F">
        <w:rPr>
          <w:rFonts w:eastAsia="Times New Roman" w:cstheme="minorHAnsi"/>
          <w:color w:val="1F497D" w:themeColor="text2"/>
        </w:rPr>
        <w:t>enkelvoudig</w:t>
      </w:r>
      <w:r w:rsidR="00AB0614" w:rsidRPr="00945B3F">
        <w:rPr>
          <w:rFonts w:eastAsia="Times New Roman" w:cstheme="minorHAnsi"/>
          <w:color w:val="1F497D" w:themeColor="text2"/>
        </w:rPr>
        <w:t>e</w:t>
      </w:r>
      <w:r w:rsidRPr="00945B3F">
        <w:rPr>
          <w:rFonts w:eastAsia="Times New Roman" w:cstheme="minorHAnsi"/>
          <w:color w:val="1F497D" w:themeColor="text2"/>
        </w:rPr>
        <w:t xml:space="preserve"> of complex</w:t>
      </w:r>
      <w:r w:rsidR="00AB0614" w:rsidRPr="00945B3F">
        <w:rPr>
          <w:rFonts w:eastAsia="Times New Roman" w:cstheme="minorHAnsi"/>
          <w:color w:val="1F497D" w:themeColor="text2"/>
        </w:rPr>
        <w:t>e aard</w:t>
      </w:r>
      <w:r w:rsidRPr="00945B3F">
        <w:rPr>
          <w:rFonts w:eastAsia="Times New Roman" w:cstheme="minorHAnsi"/>
          <w:color w:val="1F497D" w:themeColor="text2"/>
        </w:rPr>
        <w:t xml:space="preserve">, </w:t>
      </w:r>
      <w:r w:rsidR="00555782" w:rsidRPr="00945B3F">
        <w:rPr>
          <w:rFonts w:eastAsia="Times New Roman" w:cstheme="minorHAnsi"/>
          <w:color w:val="1F497D" w:themeColor="text2"/>
        </w:rPr>
        <w:t xml:space="preserve">met een laag tot matig risico, </w:t>
      </w:r>
      <w:r w:rsidR="00B057B1" w:rsidRPr="00945B3F">
        <w:rPr>
          <w:rFonts w:eastAsia="Times New Roman" w:cstheme="minorHAnsi"/>
          <w:color w:val="1F497D" w:themeColor="text2"/>
        </w:rPr>
        <w:t>op het gebied van ontwikkeling, opvoeding en gezin, ged</w:t>
      </w:r>
      <w:r w:rsidRPr="00945B3F">
        <w:rPr>
          <w:rFonts w:eastAsia="Times New Roman" w:cstheme="minorHAnsi"/>
          <w:color w:val="1F497D" w:themeColor="text2"/>
        </w:rPr>
        <w:t>rag en beleving. </w:t>
      </w:r>
    </w:p>
    <w:p w:rsidR="00B057B1" w:rsidRPr="00945B3F" w:rsidRDefault="00A204D2" w:rsidP="003E6B55">
      <w:pPr>
        <w:pStyle w:val="Lijstalinea"/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Wij behandelen met name: </w:t>
      </w:r>
    </w:p>
    <w:p w:rsidR="00B057B1" w:rsidRPr="00945B3F" w:rsidRDefault="00B057B1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Angst</w:t>
      </w:r>
      <w:r w:rsidR="00C10C14" w:rsidRPr="00945B3F">
        <w:rPr>
          <w:rFonts w:eastAsia="Times New Roman" w:cstheme="minorHAnsi"/>
          <w:color w:val="1F497D" w:themeColor="text2"/>
        </w:rPr>
        <w:t>- en dwang</w:t>
      </w:r>
      <w:r w:rsidRPr="00945B3F">
        <w:rPr>
          <w:rFonts w:eastAsia="Times New Roman" w:cstheme="minorHAnsi"/>
          <w:color w:val="1F497D" w:themeColor="text2"/>
        </w:rPr>
        <w:t>stoornissen</w:t>
      </w:r>
    </w:p>
    <w:p w:rsidR="00423B79" w:rsidRPr="00945B3F" w:rsidRDefault="00423B79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Stemmingsproblematiek</w:t>
      </w:r>
    </w:p>
    <w:p w:rsidR="00C10C14" w:rsidRPr="00945B3F" w:rsidRDefault="00423B79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Emotionele problematiek zoals een lage eigenwaarde/</w:t>
      </w:r>
      <w:r w:rsidR="00C10C14" w:rsidRPr="00945B3F">
        <w:rPr>
          <w:rFonts w:eastAsia="Times New Roman" w:cstheme="minorHAnsi"/>
          <w:color w:val="1F497D" w:themeColor="text2"/>
        </w:rPr>
        <w:t>zelfvertrouwen</w:t>
      </w:r>
    </w:p>
    <w:p w:rsidR="00423B79" w:rsidRPr="00945B3F" w:rsidRDefault="00423B79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Eetstoornissen</w:t>
      </w:r>
    </w:p>
    <w:p w:rsidR="00423B79" w:rsidRPr="00945B3F" w:rsidRDefault="00423B79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Zindelijkheidsproblemen</w:t>
      </w:r>
    </w:p>
    <w:p w:rsidR="00B057B1" w:rsidRPr="00945B3F" w:rsidRDefault="00B057B1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Autismespectrumstoornissen</w:t>
      </w:r>
      <w:r w:rsidR="00C10C14" w:rsidRPr="00945B3F">
        <w:rPr>
          <w:rFonts w:eastAsia="Times New Roman" w:cstheme="minorHAnsi"/>
          <w:color w:val="1F497D" w:themeColor="text2"/>
        </w:rPr>
        <w:t xml:space="preserve">, </w:t>
      </w:r>
    </w:p>
    <w:p w:rsidR="00423B79" w:rsidRPr="00945B3F" w:rsidRDefault="00423B79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Gedragsstoornissen, zoals ADHD en oppositionele problematiek</w:t>
      </w:r>
    </w:p>
    <w:p w:rsidR="00B057B1" w:rsidRPr="00945B3F" w:rsidRDefault="00B057B1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Gecombineerde psychische en lichamelijke klachten</w:t>
      </w:r>
    </w:p>
    <w:p w:rsidR="00C10C14" w:rsidRPr="00945B3F" w:rsidRDefault="00C10C14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Psychotrauma</w:t>
      </w:r>
      <w:r w:rsidR="00AB0614" w:rsidRPr="00945B3F">
        <w:rPr>
          <w:rFonts w:eastAsia="Times New Roman" w:cstheme="minorHAnsi"/>
          <w:color w:val="1F497D" w:themeColor="text2"/>
        </w:rPr>
        <w:t xml:space="preserve"> / PTSS</w:t>
      </w:r>
    </w:p>
    <w:p w:rsidR="00B057B1" w:rsidRPr="00945B3F" w:rsidRDefault="00B057B1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Hechtingsstoornissen</w:t>
      </w:r>
    </w:p>
    <w:p w:rsidR="00AB0614" w:rsidRPr="00945B3F" w:rsidRDefault="00AB0614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lastRenderedPageBreak/>
        <w:t xml:space="preserve">Problemen in het gezin met communicatie, echtscheiding e.d. </w:t>
      </w:r>
    </w:p>
    <w:p w:rsidR="00423B79" w:rsidRPr="00945B3F" w:rsidRDefault="00423B79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trike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Opvoedingsproblemen</w:t>
      </w:r>
    </w:p>
    <w:p w:rsidR="00C10C14" w:rsidRPr="00945B3F" w:rsidRDefault="00C10C14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trike/>
          <w:color w:val="1F497D" w:themeColor="text2"/>
        </w:rPr>
      </w:pPr>
      <w:r w:rsidRPr="00945B3F">
        <w:rPr>
          <w:rFonts w:cstheme="minorHAnsi"/>
          <w:color w:val="1F497D" w:themeColor="text2"/>
        </w:rPr>
        <w:t>Problemen van kinderen met ouders die psychische problemen ervaren</w:t>
      </w:r>
      <w:r w:rsidR="00AB0614" w:rsidRPr="00945B3F">
        <w:rPr>
          <w:rFonts w:cstheme="minorHAnsi"/>
          <w:color w:val="1F497D" w:themeColor="text2"/>
        </w:rPr>
        <w:t xml:space="preserve"> (o.a. KOPP)</w:t>
      </w:r>
    </w:p>
    <w:p w:rsidR="00A204D2" w:rsidRPr="008E2B66" w:rsidRDefault="00423B79" w:rsidP="008E2B66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Schoolproblemen zoals faalangst, lage motivatie, slechte leerprestaties, concentratieproblemen of hoogbegaafdheid </w:t>
      </w:r>
    </w:p>
    <w:p w:rsidR="004D485D" w:rsidRPr="00945B3F" w:rsidRDefault="00A204D2" w:rsidP="003E6B55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Leerstoornissen</w:t>
      </w:r>
      <w:r w:rsidR="008E2B66">
        <w:rPr>
          <w:rFonts w:eastAsia="Times New Roman" w:cstheme="minorHAnsi"/>
          <w:color w:val="1F497D" w:themeColor="text2"/>
        </w:rPr>
        <w:t xml:space="preserve">, o.a. dyslexie en dyscalculie. Dit valt niet onder de ggz, maar </w:t>
      </w:r>
      <w:r w:rsidR="0083606C">
        <w:rPr>
          <w:rFonts w:eastAsia="Times New Roman" w:cstheme="minorHAnsi"/>
          <w:color w:val="1F497D" w:themeColor="text2"/>
        </w:rPr>
        <w:t xml:space="preserve">het </w:t>
      </w:r>
      <w:r w:rsidR="008E2B66">
        <w:rPr>
          <w:rFonts w:eastAsia="Times New Roman" w:cstheme="minorHAnsi"/>
          <w:color w:val="1F497D" w:themeColor="text2"/>
        </w:rPr>
        <w:t xml:space="preserve">onderzoek en </w:t>
      </w:r>
      <w:r w:rsidR="0083606C">
        <w:rPr>
          <w:rFonts w:eastAsia="Times New Roman" w:cstheme="minorHAnsi"/>
          <w:color w:val="1F497D" w:themeColor="text2"/>
        </w:rPr>
        <w:t xml:space="preserve">de </w:t>
      </w:r>
      <w:r w:rsidR="008E2B66">
        <w:rPr>
          <w:rFonts w:eastAsia="Times New Roman" w:cstheme="minorHAnsi"/>
          <w:color w:val="1F497D" w:themeColor="text2"/>
        </w:rPr>
        <w:t xml:space="preserve">behandeling </w:t>
      </w:r>
      <w:r w:rsidR="0083606C">
        <w:rPr>
          <w:rFonts w:eastAsia="Times New Roman" w:cstheme="minorHAnsi"/>
          <w:color w:val="1F497D" w:themeColor="text2"/>
        </w:rPr>
        <w:t xml:space="preserve">er van </w:t>
      </w:r>
      <w:r w:rsidR="008E2B66">
        <w:rPr>
          <w:rFonts w:eastAsia="Times New Roman" w:cstheme="minorHAnsi"/>
          <w:color w:val="1F497D" w:themeColor="text2"/>
        </w:rPr>
        <w:t xml:space="preserve">wordt wel </w:t>
      </w:r>
      <w:r w:rsidR="0083606C">
        <w:rPr>
          <w:rFonts w:eastAsia="Times New Roman" w:cstheme="minorHAnsi"/>
          <w:color w:val="1F497D" w:themeColor="text2"/>
        </w:rPr>
        <w:t xml:space="preserve">geboden door een paar van onze praktijken. </w:t>
      </w:r>
    </w:p>
    <w:p w:rsidR="006E48D0" w:rsidRPr="00945B3F" w:rsidRDefault="006E48D0" w:rsidP="003E6B55">
      <w:pPr>
        <w:spacing w:after="0" w:line="360" w:lineRule="auto"/>
        <w:ind w:left="1068"/>
        <w:rPr>
          <w:rFonts w:eastAsia="Times New Roman" w:cstheme="minorHAnsi"/>
          <w:color w:val="1F497D" w:themeColor="text2"/>
        </w:rPr>
      </w:pPr>
    </w:p>
    <w:p w:rsidR="003C290D" w:rsidRPr="00945B3F" w:rsidRDefault="003C290D" w:rsidP="003E6B55">
      <w:pPr>
        <w:pStyle w:val="Lijstalinea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1F497D" w:themeColor="text2"/>
        </w:rPr>
      </w:pPr>
      <w:r w:rsidRPr="00945B3F">
        <w:rPr>
          <w:rFonts w:eastAsia="Times New Roman" w:cstheme="minorHAnsi"/>
          <w:b/>
          <w:color w:val="1F497D" w:themeColor="text2"/>
        </w:rPr>
        <w:t>Samenstelling van de VJ</w:t>
      </w:r>
      <w:r w:rsidR="006B5894" w:rsidRPr="00945B3F">
        <w:rPr>
          <w:rFonts w:eastAsia="Times New Roman" w:cstheme="minorHAnsi"/>
          <w:b/>
          <w:color w:val="1F497D" w:themeColor="text2"/>
        </w:rPr>
        <w:t>GGZ Nijmegen e.o.</w:t>
      </w:r>
    </w:p>
    <w:p w:rsidR="00385BFD" w:rsidRPr="00031964" w:rsidRDefault="00385BFD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FF0000"/>
        </w:rPr>
      </w:pPr>
      <w:r w:rsidRPr="00945B3F">
        <w:rPr>
          <w:rFonts w:eastAsia="Times New Roman" w:cstheme="minorHAnsi"/>
          <w:color w:val="1F497D" w:themeColor="text2"/>
        </w:rPr>
        <w:t xml:space="preserve">De VJ GGZ is een coöperatie waarbij </w:t>
      </w:r>
      <w:r w:rsidR="0083606C">
        <w:rPr>
          <w:rFonts w:eastAsia="Times New Roman" w:cstheme="minorHAnsi"/>
          <w:color w:val="1F497D" w:themeColor="text2"/>
        </w:rPr>
        <w:t>een kleine 30</w:t>
      </w:r>
      <w:r w:rsidRPr="00945B3F">
        <w:rPr>
          <w:rFonts w:eastAsia="Times New Roman" w:cstheme="minorHAnsi"/>
          <w:color w:val="1F497D" w:themeColor="text2"/>
        </w:rPr>
        <w:t xml:space="preserve"> vrijgevestigde praktijken verspreid over het Rijk </w:t>
      </w:r>
      <w:r w:rsidRPr="00DA35E1">
        <w:rPr>
          <w:rFonts w:eastAsia="Times New Roman" w:cstheme="minorHAnsi"/>
          <w:color w:val="1F497D" w:themeColor="text2"/>
        </w:rPr>
        <w:t xml:space="preserve">van Nijmegen zijn aangesloten. De zorg wordt aangeboden door </w:t>
      </w:r>
      <w:r w:rsidR="000C477C" w:rsidRPr="00DA35E1">
        <w:rPr>
          <w:rFonts w:eastAsia="Times New Roman" w:cstheme="minorHAnsi"/>
          <w:color w:val="1F497D" w:themeColor="text2"/>
        </w:rPr>
        <w:t xml:space="preserve">goed </w:t>
      </w:r>
      <w:r w:rsidR="00A204D2" w:rsidRPr="00DA35E1">
        <w:rPr>
          <w:rFonts w:eastAsia="Times New Roman" w:cstheme="minorHAnsi"/>
          <w:color w:val="1F497D" w:themeColor="text2"/>
        </w:rPr>
        <w:t>opgeleide behandelaren, zoals G</w:t>
      </w:r>
      <w:r w:rsidRPr="00DA35E1">
        <w:rPr>
          <w:rFonts w:eastAsia="Times New Roman" w:cstheme="minorHAnsi"/>
          <w:color w:val="1F497D" w:themeColor="text2"/>
        </w:rPr>
        <w:t>ezondheids</w:t>
      </w:r>
      <w:r w:rsidR="00031964" w:rsidRPr="00DA35E1">
        <w:rPr>
          <w:rFonts w:eastAsia="Times New Roman" w:cstheme="minorHAnsi"/>
          <w:color w:val="1F497D" w:themeColor="text2"/>
        </w:rPr>
        <w:t>zorg</w:t>
      </w:r>
      <w:r w:rsidRPr="00DA35E1">
        <w:rPr>
          <w:rFonts w:eastAsia="Times New Roman" w:cstheme="minorHAnsi"/>
          <w:color w:val="1F497D" w:themeColor="text2"/>
        </w:rPr>
        <w:t>psychologen</w:t>
      </w:r>
      <w:r w:rsidR="00A204D2" w:rsidRPr="00945B3F">
        <w:rPr>
          <w:rFonts w:eastAsia="Times New Roman" w:cstheme="minorHAnsi"/>
          <w:color w:val="1F497D" w:themeColor="text2"/>
        </w:rPr>
        <w:t xml:space="preserve"> BIG, Kinder- en J</w:t>
      </w:r>
      <w:r w:rsidRPr="00945B3F">
        <w:rPr>
          <w:rFonts w:eastAsia="Times New Roman" w:cstheme="minorHAnsi"/>
          <w:color w:val="1F497D" w:themeColor="text2"/>
        </w:rPr>
        <w:t>eugdpsychologen</w:t>
      </w:r>
      <w:r w:rsidR="00A204D2" w:rsidRPr="00945B3F">
        <w:rPr>
          <w:rFonts w:eastAsia="Times New Roman" w:cstheme="minorHAnsi"/>
          <w:color w:val="1F497D" w:themeColor="text2"/>
        </w:rPr>
        <w:t xml:space="preserve"> NIP, O</w:t>
      </w:r>
      <w:r w:rsidRPr="00945B3F">
        <w:rPr>
          <w:rFonts w:eastAsia="Times New Roman" w:cstheme="minorHAnsi"/>
          <w:color w:val="1F497D" w:themeColor="text2"/>
        </w:rPr>
        <w:t>rthopedagogen</w:t>
      </w:r>
      <w:r w:rsidR="00A204D2" w:rsidRPr="00945B3F">
        <w:rPr>
          <w:rFonts w:eastAsia="Times New Roman" w:cstheme="minorHAnsi"/>
          <w:color w:val="1F497D" w:themeColor="text2"/>
        </w:rPr>
        <w:t xml:space="preserve"> NVO</w:t>
      </w:r>
      <w:r w:rsidRPr="00945B3F">
        <w:rPr>
          <w:rFonts w:eastAsia="Times New Roman" w:cstheme="minorHAnsi"/>
          <w:color w:val="1F497D" w:themeColor="text2"/>
        </w:rPr>
        <w:t xml:space="preserve">, </w:t>
      </w:r>
      <w:r w:rsidR="005513CF" w:rsidRPr="00945B3F">
        <w:rPr>
          <w:rFonts w:eastAsia="Times New Roman" w:cstheme="minorHAnsi"/>
          <w:color w:val="1F497D" w:themeColor="text2"/>
        </w:rPr>
        <w:t xml:space="preserve">Vaktherapeuten SKJ, </w:t>
      </w:r>
      <w:r w:rsidR="00A204D2" w:rsidRPr="00945B3F">
        <w:rPr>
          <w:rFonts w:eastAsia="Times New Roman" w:cstheme="minorHAnsi"/>
          <w:color w:val="1F497D" w:themeColor="text2"/>
        </w:rPr>
        <w:t>Klinisch P</w:t>
      </w:r>
      <w:r w:rsidRPr="00945B3F">
        <w:rPr>
          <w:rFonts w:eastAsia="Times New Roman" w:cstheme="minorHAnsi"/>
          <w:color w:val="1F497D" w:themeColor="text2"/>
        </w:rPr>
        <w:t>sychologen</w:t>
      </w:r>
      <w:r w:rsidR="00A204D2" w:rsidRPr="00945B3F">
        <w:rPr>
          <w:rFonts w:eastAsia="Times New Roman" w:cstheme="minorHAnsi"/>
          <w:color w:val="1F497D" w:themeColor="text2"/>
        </w:rPr>
        <w:t xml:space="preserve"> BIG</w:t>
      </w:r>
      <w:r w:rsidRPr="00945B3F">
        <w:rPr>
          <w:rFonts w:eastAsia="Times New Roman" w:cstheme="minorHAnsi"/>
          <w:color w:val="1F497D" w:themeColor="text2"/>
        </w:rPr>
        <w:t xml:space="preserve">, </w:t>
      </w:r>
      <w:r w:rsidR="00A204D2" w:rsidRPr="00945B3F">
        <w:rPr>
          <w:rFonts w:eastAsia="Times New Roman" w:cstheme="minorHAnsi"/>
          <w:color w:val="1F497D" w:themeColor="text2"/>
        </w:rPr>
        <w:t>P</w:t>
      </w:r>
      <w:r w:rsidRPr="00945B3F">
        <w:rPr>
          <w:rFonts w:eastAsia="Times New Roman" w:cstheme="minorHAnsi"/>
          <w:color w:val="1F497D" w:themeColor="text2"/>
        </w:rPr>
        <w:t xml:space="preserve">sychotherapeuten </w:t>
      </w:r>
      <w:r w:rsidR="00A204D2" w:rsidRPr="00945B3F">
        <w:rPr>
          <w:rFonts w:eastAsia="Times New Roman" w:cstheme="minorHAnsi"/>
          <w:color w:val="1F497D" w:themeColor="text2"/>
        </w:rPr>
        <w:t>BIG, een Kinder- en J</w:t>
      </w:r>
      <w:r w:rsidRPr="00945B3F">
        <w:rPr>
          <w:rFonts w:eastAsia="Times New Roman" w:cstheme="minorHAnsi"/>
          <w:color w:val="1F497D" w:themeColor="text2"/>
        </w:rPr>
        <w:t>eugdpsychiater</w:t>
      </w:r>
      <w:r w:rsidR="00A204D2" w:rsidRPr="00945B3F">
        <w:rPr>
          <w:rFonts w:eastAsia="Times New Roman" w:cstheme="minorHAnsi"/>
          <w:color w:val="1F497D" w:themeColor="text2"/>
        </w:rPr>
        <w:t xml:space="preserve"> BIG</w:t>
      </w:r>
      <w:r w:rsidR="00DA35E1">
        <w:rPr>
          <w:rFonts w:eastAsia="Times New Roman" w:cstheme="minorHAnsi"/>
          <w:color w:val="1F497D" w:themeColor="text2"/>
        </w:rPr>
        <w:t>. Voor de precieze registraties per praktijk zie bijlage II</w:t>
      </w:r>
      <w:r w:rsidRPr="00945B3F">
        <w:rPr>
          <w:rFonts w:eastAsia="Times New Roman" w:cstheme="minorHAnsi"/>
          <w:color w:val="1F497D" w:themeColor="text2"/>
        </w:rPr>
        <w:t xml:space="preserve">. </w:t>
      </w:r>
    </w:p>
    <w:p w:rsidR="000C477C" w:rsidRPr="00945B3F" w:rsidRDefault="000C477C" w:rsidP="003E6B55">
      <w:pPr>
        <w:pStyle w:val="Lijstalinea"/>
        <w:spacing w:after="0" w:line="360" w:lineRule="auto"/>
        <w:rPr>
          <w:rFonts w:eastAsia="Times New Roman" w:cstheme="minorHAnsi"/>
          <w:color w:val="1F497D" w:themeColor="text2"/>
        </w:rPr>
      </w:pPr>
    </w:p>
    <w:p w:rsidR="00385BFD" w:rsidRPr="00945B3F" w:rsidRDefault="00385BFD" w:rsidP="003E6B55">
      <w:pPr>
        <w:pStyle w:val="Lijstalinea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1F497D" w:themeColor="text2"/>
        </w:rPr>
      </w:pPr>
      <w:r w:rsidRPr="00945B3F">
        <w:rPr>
          <w:rFonts w:eastAsia="Times New Roman" w:cstheme="minorHAnsi"/>
          <w:b/>
          <w:color w:val="1F497D" w:themeColor="text2"/>
        </w:rPr>
        <w:t>Professioneel netwerk</w:t>
      </w:r>
      <w:r w:rsidR="005513CF" w:rsidRPr="00945B3F">
        <w:rPr>
          <w:rFonts w:eastAsia="Times New Roman" w:cstheme="minorHAnsi"/>
          <w:b/>
          <w:color w:val="1F497D" w:themeColor="text2"/>
        </w:rPr>
        <w:t>:</w:t>
      </w:r>
    </w:p>
    <w:p w:rsidR="00385BFD" w:rsidRPr="00945B3F" w:rsidRDefault="00385BFD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</w:t>
      </w:r>
      <w:r w:rsidR="005513CF" w:rsidRPr="00945B3F">
        <w:rPr>
          <w:rFonts w:eastAsia="Times New Roman" w:cstheme="minorHAnsi"/>
          <w:color w:val="1F497D" w:themeColor="text2"/>
        </w:rPr>
        <w:t xml:space="preserve">behandelaren </w:t>
      </w:r>
      <w:r w:rsidR="0096624A" w:rsidRPr="00945B3F">
        <w:rPr>
          <w:rFonts w:eastAsia="Times New Roman" w:cstheme="minorHAnsi"/>
          <w:color w:val="1F497D" w:themeColor="text2"/>
        </w:rPr>
        <w:t>binnen de VJ GGZ werken</w:t>
      </w:r>
      <w:r w:rsidRPr="00945B3F">
        <w:rPr>
          <w:rFonts w:eastAsia="Times New Roman" w:cstheme="minorHAnsi"/>
          <w:color w:val="1F497D" w:themeColor="text2"/>
        </w:rPr>
        <w:t xml:space="preserve"> samen met</w:t>
      </w:r>
      <w:r w:rsidR="005513CF" w:rsidRPr="00945B3F">
        <w:rPr>
          <w:rFonts w:eastAsia="Times New Roman" w:cstheme="minorHAnsi"/>
          <w:color w:val="1F497D" w:themeColor="text2"/>
        </w:rPr>
        <w:t xml:space="preserve">: </w:t>
      </w:r>
    </w:p>
    <w:p w:rsidR="00385BFD" w:rsidRDefault="00385BFD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Huisartsenpraktijken</w:t>
      </w:r>
    </w:p>
    <w:p w:rsidR="00F67A6F" w:rsidRPr="00945B3F" w:rsidRDefault="00F67A6F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t>GGD, jeugdartsen</w:t>
      </w:r>
    </w:p>
    <w:p w:rsidR="00385BFD" w:rsidRPr="00945B3F" w:rsidRDefault="00385BFD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GGZ-instellingen</w:t>
      </w:r>
      <w:r w:rsidR="005513CF" w:rsidRPr="00945B3F">
        <w:rPr>
          <w:rFonts w:eastAsia="Times New Roman" w:cstheme="minorHAnsi"/>
          <w:color w:val="1F497D" w:themeColor="text2"/>
        </w:rPr>
        <w:t>, met name Pro Persona</w:t>
      </w:r>
    </w:p>
    <w:p w:rsidR="005513CF" w:rsidRPr="00945B3F" w:rsidRDefault="00AB0614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Karakter, K</w:t>
      </w:r>
      <w:r w:rsidR="005513CF" w:rsidRPr="00945B3F">
        <w:rPr>
          <w:rFonts w:eastAsia="Times New Roman" w:cstheme="minorHAnsi"/>
          <w:color w:val="1F497D" w:themeColor="text2"/>
        </w:rPr>
        <w:t>inder</w:t>
      </w:r>
      <w:r w:rsidRPr="00945B3F">
        <w:rPr>
          <w:rFonts w:eastAsia="Times New Roman" w:cstheme="minorHAnsi"/>
          <w:color w:val="1F497D" w:themeColor="text2"/>
        </w:rPr>
        <w:t>- en Jeugd</w:t>
      </w:r>
      <w:r w:rsidR="005513CF" w:rsidRPr="00945B3F">
        <w:rPr>
          <w:rFonts w:eastAsia="Times New Roman" w:cstheme="minorHAnsi"/>
          <w:color w:val="1F497D" w:themeColor="text2"/>
        </w:rPr>
        <w:t xml:space="preserve">psychiatrie </w:t>
      </w:r>
    </w:p>
    <w:p w:rsidR="005513CF" w:rsidRPr="00945B3F" w:rsidRDefault="00AB0614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Entrea, J</w:t>
      </w:r>
      <w:r w:rsidR="005513CF" w:rsidRPr="00945B3F">
        <w:rPr>
          <w:rFonts w:eastAsia="Times New Roman" w:cstheme="minorHAnsi"/>
          <w:color w:val="1F497D" w:themeColor="text2"/>
        </w:rPr>
        <w:t>eugdzorg</w:t>
      </w:r>
    </w:p>
    <w:p w:rsidR="00385BFD" w:rsidRPr="00945B3F" w:rsidRDefault="00385BFD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Sociale Wijkteams</w:t>
      </w:r>
      <w:r w:rsidR="005513CF" w:rsidRPr="00945B3F">
        <w:rPr>
          <w:rFonts w:eastAsia="Times New Roman" w:cstheme="minorHAnsi"/>
          <w:color w:val="1F497D" w:themeColor="text2"/>
        </w:rPr>
        <w:t xml:space="preserve"> in de verschillende gemeenten</w:t>
      </w:r>
    </w:p>
    <w:p w:rsidR="00385BFD" w:rsidRPr="00945B3F" w:rsidRDefault="00385BFD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Regionale ziekenhuizen</w:t>
      </w:r>
      <w:r w:rsidR="00AB0614" w:rsidRPr="00945B3F">
        <w:rPr>
          <w:rFonts w:eastAsia="Times New Roman" w:cstheme="minorHAnsi"/>
          <w:color w:val="1F497D" w:themeColor="text2"/>
        </w:rPr>
        <w:t xml:space="preserve">, met name </w:t>
      </w:r>
      <w:r w:rsidR="000C477C" w:rsidRPr="00945B3F">
        <w:rPr>
          <w:rFonts w:eastAsia="Times New Roman" w:cstheme="minorHAnsi"/>
          <w:color w:val="1F497D" w:themeColor="text2"/>
        </w:rPr>
        <w:t>CWZ</w:t>
      </w:r>
      <w:r w:rsidR="005513CF" w:rsidRPr="00945B3F">
        <w:rPr>
          <w:rFonts w:eastAsia="Times New Roman" w:cstheme="minorHAnsi"/>
          <w:color w:val="1F497D" w:themeColor="text2"/>
        </w:rPr>
        <w:t xml:space="preserve">, </w:t>
      </w:r>
      <w:r w:rsidR="000C477C" w:rsidRPr="00945B3F">
        <w:rPr>
          <w:rFonts w:eastAsia="Times New Roman" w:cstheme="minorHAnsi"/>
          <w:color w:val="1F497D" w:themeColor="text2"/>
        </w:rPr>
        <w:t>Radboud</w:t>
      </w:r>
      <w:r w:rsidR="00AB0614" w:rsidRPr="00945B3F">
        <w:rPr>
          <w:rFonts w:eastAsia="Times New Roman" w:cstheme="minorHAnsi"/>
          <w:color w:val="1F497D" w:themeColor="text2"/>
        </w:rPr>
        <w:t xml:space="preserve">UMC en </w:t>
      </w:r>
      <w:r w:rsidR="005513CF" w:rsidRPr="00945B3F">
        <w:rPr>
          <w:rFonts w:eastAsia="Times New Roman" w:cstheme="minorHAnsi"/>
          <w:color w:val="1F497D" w:themeColor="text2"/>
        </w:rPr>
        <w:t>Sint Maartenskliniek</w:t>
      </w:r>
    </w:p>
    <w:p w:rsidR="00385BFD" w:rsidRPr="00945B3F" w:rsidRDefault="00385BFD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Vaktherapeuten</w:t>
      </w:r>
      <w:r w:rsidR="000C477C" w:rsidRPr="00945B3F">
        <w:rPr>
          <w:rFonts w:eastAsia="Times New Roman" w:cstheme="minorHAnsi"/>
          <w:color w:val="1F497D" w:themeColor="text2"/>
        </w:rPr>
        <w:t>, logopedisten, kinderfysiotherapeuten</w:t>
      </w:r>
    </w:p>
    <w:p w:rsidR="003F4F3C" w:rsidRPr="00945B3F" w:rsidRDefault="000C477C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Jeugdbescherming Gelderland</w:t>
      </w:r>
      <w:r w:rsidR="00CB6764" w:rsidRPr="00945B3F">
        <w:rPr>
          <w:rFonts w:eastAsia="Times New Roman" w:cstheme="minorHAnsi"/>
          <w:color w:val="1F497D" w:themeColor="text2"/>
        </w:rPr>
        <w:t>, Veilig Thuis</w:t>
      </w:r>
    </w:p>
    <w:p w:rsidR="00CB6764" w:rsidRPr="00945B3F" w:rsidRDefault="00CB6764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Welzijnsorganisatie </w:t>
      </w:r>
      <w:r w:rsidR="00F67A6F">
        <w:rPr>
          <w:rFonts w:eastAsia="Times New Roman" w:cstheme="minorHAnsi"/>
          <w:color w:val="1F497D" w:themeColor="text2"/>
        </w:rPr>
        <w:t>M</w:t>
      </w:r>
      <w:r w:rsidRPr="00945B3F">
        <w:rPr>
          <w:rFonts w:eastAsia="Times New Roman" w:cstheme="minorHAnsi"/>
          <w:color w:val="1F497D" w:themeColor="text2"/>
        </w:rPr>
        <w:t>ee</w:t>
      </w:r>
      <w:r w:rsidR="00F67A6F">
        <w:rPr>
          <w:rFonts w:eastAsia="Times New Roman" w:cstheme="minorHAnsi"/>
          <w:color w:val="1F497D" w:themeColor="text2"/>
        </w:rPr>
        <w:t>rV</w:t>
      </w:r>
      <w:r w:rsidRPr="00945B3F">
        <w:rPr>
          <w:rFonts w:eastAsia="Times New Roman" w:cstheme="minorHAnsi"/>
          <w:color w:val="1F497D" w:themeColor="text2"/>
        </w:rPr>
        <w:t>oormekaar</w:t>
      </w:r>
    </w:p>
    <w:p w:rsidR="00CB6764" w:rsidRPr="00945B3F" w:rsidRDefault="004D485D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NIM Maatschappelijk werk</w:t>
      </w:r>
    </w:p>
    <w:p w:rsidR="00385BFD" w:rsidRDefault="005513CF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Scholen voor basisonderwijs, speciaal basisonderwijs, speciaal onderwijs, voortgezet onderwijs</w:t>
      </w:r>
      <w:r w:rsidR="0083606C">
        <w:rPr>
          <w:rFonts w:eastAsia="Times New Roman" w:cstheme="minorHAnsi"/>
          <w:color w:val="1F497D" w:themeColor="text2"/>
        </w:rPr>
        <w:t xml:space="preserve"> en hun samenwerkingsverbanden</w:t>
      </w:r>
    </w:p>
    <w:p w:rsidR="0083606C" w:rsidRPr="00945B3F" w:rsidRDefault="0083606C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t>De school als vindplaats (DSAV)</w:t>
      </w:r>
    </w:p>
    <w:p w:rsidR="005F18B7" w:rsidRDefault="005F18B7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In geval van crisis</w:t>
      </w:r>
      <w:r w:rsidR="000C477C" w:rsidRPr="00945B3F">
        <w:rPr>
          <w:rFonts w:eastAsia="Times New Roman" w:cstheme="minorHAnsi"/>
          <w:color w:val="1F497D" w:themeColor="text2"/>
        </w:rPr>
        <w:t xml:space="preserve"> werken </w:t>
      </w:r>
      <w:r w:rsidR="00555782" w:rsidRPr="00945B3F">
        <w:rPr>
          <w:rFonts w:eastAsia="Times New Roman" w:cstheme="minorHAnsi"/>
          <w:color w:val="1F497D" w:themeColor="text2"/>
        </w:rPr>
        <w:t xml:space="preserve">we </w:t>
      </w:r>
      <w:r w:rsidR="006E48D0" w:rsidRPr="00945B3F">
        <w:rPr>
          <w:rFonts w:eastAsia="Times New Roman" w:cstheme="minorHAnsi"/>
          <w:color w:val="1F497D" w:themeColor="text2"/>
        </w:rPr>
        <w:t xml:space="preserve">met name </w:t>
      </w:r>
      <w:r w:rsidR="00555782" w:rsidRPr="00945B3F">
        <w:rPr>
          <w:rFonts w:eastAsia="Times New Roman" w:cstheme="minorHAnsi"/>
          <w:color w:val="1F497D" w:themeColor="text2"/>
        </w:rPr>
        <w:t xml:space="preserve">intensief samen met collega-behandelaren en </w:t>
      </w:r>
      <w:r w:rsidR="000C477C" w:rsidRPr="00945B3F">
        <w:rPr>
          <w:rFonts w:eastAsia="Times New Roman" w:cstheme="minorHAnsi"/>
          <w:color w:val="1F497D" w:themeColor="text2"/>
        </w:rPr>
        <w:t>de huisarts</w:t>
      </w:r>
      <w:r w:rsidR="00555782" w:rsidRPr="00945B3F">
        <w:rPr>
          <w:rFonts w:eastAsia="Times New Roman" w:cstheme="minorHAnsi"/>
          <w:color w:val="1F497D" w:themeColor="text2"/>
        </w:rPr>
        <w:t xml:space="preserve">. </w:t>
      </w:r>
    </w:p>
    <w:p w:rsidR="00BB04C5" w:rsidRDefault="00BB04C5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1F497D" w:themeColor="text2"/>
        </w:rPr>
      </w:pPr>
    </w:p>
    <w:p w:rsidR="00BB04C5" w:rsidRPr="00BB04C5" w:rsidRDefault="00AA26FE" w:rsidP="00DB29BD">
      <w:pPr>
        <w:pStyle w:val="Lijstalinea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>C</w:t>
      </w:r>
      <w:r w:rsidR="00DB29BD">
        <w:rPr>
          <w:rFonts w:eastAsia="Times New Roman" w:cstheme="minorHAnsi"/>
          <w:b/>
          <w:color w:val="1F497D" w:themeColor="text2"/>
        </w:rPr>
        <w:t>o</w:t>
      </w:r>
      <w:r w:rsidR="00BB04C5" w:rsidRPr="00BB04C5">
        <w:rPr>
          <w:rFonts w:eastAsia="Times New Roman" w:cstheme="minorHAnsi"/>
          <w:b/>
          <w:color w:val="1F497D" w:themeColor="text2"/>
        </w:rPr>
        <w:t>ntracten zorgverzekeraars</w:t>
      </w:r>
    </w:p>
    <w:p w:rsidR="00BB11F3" w:rsidRPr="00AA26FE" w:rsidRDefault="00DB29BD" w:rsidP="00FB58F5">
      <w:pPr>
        <w:spacing w:after="0" w:line="360" w:lineRule="auto"/>
        <w:rPr>
          <w:color w:val="365F91" w:themeColor="accent1" w:themeShade="BF"/>
        </w:rPr>
      </w:pPr>
      <w:r w:rsidRPr="00AA26FE">
        <w:rPr>
          <w:color w:val="365F91" w:themeColor="accent1" w:themeShade="BF"/>
        </w:rPr>
        <w:t>E</w:t>
      </w:r>
      <w:r w:rsidR="00BB11F3" w:rsidRPr="00AA26FE">
        <w:rPr>
          <w:color w:val="365F91" w:themeColor="accent1" w:themeShade="BF"/>
        </w:rPr>
        <w:t xml:space="preserve">en aantal </w:t>
      </w:r>
      <w:r w:rsidR="00BB11F3" w:rsidRPr="00F50308">
        <w:rPr>
          <w:color w:val="365F91" w:themeColor="accent1" w:themeShade="BF"/>
        </w:rPr>
        <w:t xml:space="preserve">praktijken </w:t>
      </w:r>
      <w:r w:rsidR="00A915E2" w:rsidRPr="00F50308">
        <w:rPr>
          <w:color w:val="365F91" w:themeColor="accent1" w:themeShade="BF"/>
        </w:rPr>
        <w:t>heeft</w:t>
      </w:r>
      <w:r w:rsidR="00BB11F3" w:rsidRPr="00F50308">
        <w:rPr>
          <w:color w:val="365F91" w:themeColor="accent1" w:themeShade="BF"/>
        </w:rPr>
        <w:t xml:space="preserve"> contracten</w:t>
      </w:r>
      <w:r w:rsidR="00BB11F3" w:rsidRPr="00AA26FE">
        <w:rPr>
          <w:color w:val="365F91" w:themeColor="accent1" w:themeShade="BF"/>
        </w:rPr>
        <w:t xml:space="preserve"> met zorgverzekeraars voor de vergoeding van ggz aan 18+</w:t>
      </w:r>
      <w:r w:rsidR="00A915E2">
        <w:rPr>
          <w:color w:val="365F91" w:themeColor="accent1" w:themeShade="BF"/>
        </w:rPr>
        <w:t>.</w:t>
      </w:r>
    </w:p>
    <w:p w:rsidR="00BB04C5" w:rsidRDefault="00BB04C5" w:rsidP="00FB58F5">
      <w:pPr>
        <w:spacing w:after="0" w:line="360" w:lineRule="auto"/>
        <w:rPr>
          <w:color w:val="FF0000"/>
        </w:rPr>
      </w:pPr>
    </w:p>
    <w:p w:rsidR="00BB04C5" w:rsidRPr="00F50308" w:rsidRDefault="00AA26FE" w:rsidP="00AA26FE">
      <w:pPr>
        <w:pStyle w:val="Lijstalinea"/>
        <w:numPr>
          <w:ilvl w:val="0"/>
          <w:numId w:val="2"/>
        </w:numPr>
        <w:spacing w:after="0" w:line="360" w:lineRule="auto"/>
        <w:rPr>
          <w:b/>
          <w:color w:val="365F91" w:themeColor="accent1" w:themeShade="BF"/>
        </w:rPr>
      </w:pPr>
      <w:r w:rsidRPr="00F50308">
        <w:rPr>
          <w:b/>
          <w:color w:val="365F91" w:themeColor="accent1" w:themeShade="BF"/>
        </w:rPr>
        <w:t>Tarifering</w:t>
      </w:r>
    </w:p>
    <w:p w:rsidR="00AB3EAD" w:rsidRPr="00AA26FE" w:rsidRDefault="00A915E2" w:rsidP="00FB58F5">
      <w:pPr>
        <w:spacing w:after="0" w:line="360" w:lineRule="auto"/>
        <w:rPr>
          <w:rFonts w:eastAsia="Times New Roman" w:cstheme="minorHAnsi"/>
          <w:color w:val="365F91" w:themeColor="accent1" w:themeShade="BF"/>
        </w:rPr>
      </w:pPr>
      <w:r w:rsidRPr="00F50308">
        <w:rPr>
          <w:rFonts w:eastAsia="Times New Roman" w:cstheme="minorHAnsi"/>
          <w:color w:val="365F91" w:themeColor="accent1" w:themeShade="BF"/>
        </w:rPr>
        <w:t>In de vergoede zorg volgen we d</w:t>
      </w:r>
      <w:r w:rsidR="00523449" w:rsidRPr="00F50308">
        <w:rPr>
          <w:rFonts w:eastAsia="Times New Roman" w:cstheme="minorHAnsi"/>
          <w:color w:val="365F91" w:themeColor="accent1" w:themeShade="BF"/>
        </w:rPr>
        <w:t xml:space="preserve">e </w:t>
      </w:r>
      <w:r w:rsidRPr="00F50308">
        <w:rPr>
          <w:rFonts w:eastAsia="Times New Roman" w:cstheme="minorHAnsi"/>
          <w:color w:val="365F91" w:themeColor="accent1" w:themeShade="BF"/>
        </w:rPr>
        <w:t xml:space="preserve">met de gemeente overeengekomen </w:t>
      </w:r>
      <w:r w:rsidR="00523449" w:rsidRPr="00F50308">
        <w:rPr>
          <w:rFonts w:eastAsia="Times New Roman" w:cstheme="minorHAnsi"/>
          <w:color w:val="365F91" w:themeColor="accent1" w:themeShade="BF"/>
        </w:rPr>
        <w:t>tarieven. Praktijken hebben eigen beleid en</w:t>
      </w:r>
      <w:r w:rsidR="00AA26FE" w:rsidRPr="00F50308">
        <w:rPr>
          <w:rFonts w:eastAsia="Times New Roman" w:cstheme="minorHAnsi"/>
          <w:color w:val="365F91" w:themeColor="accent1" w:themeShade="BF"/>
        </w:rPr>
        <w:t xml:space="preserve"> verantwoordelijkheid over tarif</w:t>
      </w:r>
      <w:r w:rsidR="00523449" w:rsidRPr="00F50308">
        <w:rPr>
          <w:rFonts w:eastAsia="Times New Roman" w:cstheme="minorHAnsi"/>
          <w:color w:val="365F91" w:themeColor="accent1" w:themeShade="BF"/>
        </w:rPr>
        <w:t>ering</w:t>
      </w:r>
      <w:r w:rsidRPr="00F50308">
        <w:rPr>
          <w:rFonts w:eastAsia="Times New Roman" w:cstheme="minorHAnsi"/>
          <w:color w:val="365F91" w:themeColor="accent1" w:themeShade="BF"/>
        </w:rPr>
        <w:t>,</w:t>
      </w:r>
      <w:r w:rsidR="00523449" w:rsidRPr="00F50308">
        <w:rPr>
          <w:rFonts w:eastAsia="Times New Roman" w:cstheme="minorHAnsi"/>
          <w:color w:val="365F91" w:themeColor="accent1" w:themeShade="BF"/>
        </w:rPr>
        <w:t xml:space="preserve"> </w:t>
      </w:r>
      <w:r w:rsidRPr="00F50308">
        <w:rPr>
          <w:rFonts w:eastAsia="Times New Roman" w:cstheme="minorHAnsi"/>
          <w:color w:val="365F91" w:themeColor="accent1" w:themeShade="BF"/>
        </w:rPr>
        <w:t xml:space="preserve">indien cliënten zelf betalen, </w:t>
      </w:r>
      <w:r w:rsidR="00523449" w:rsidRPr="00F50308">
        <w:rPr>
          <w:rFonts w:eastAsia="Times New Roman" w:cstheme="minorHAnsi"/>
          <w:color w:val="365F91" w:themeColor="accent1" w:themeShade="BF"/>
        </w:rPr>
        <w:t xml:space="preserve">en </w:t>
      </w:r>
      <w:r w:rsidRPr="00F50308">
        <w:rPr>
          <w:rFonts w:eastAsia="Times New Roman" w:cstheme="minorHAnsi"/>
          <w:color w:val="365F91" w:themeColor="accent1" w:themeShade="BF"/>
        </w:rPr>
        <w:t xml:space="preserve">de kosten voor de cliënt bij </w:t>
      </w:r>
      <w:r w:rsidR="00523449" w:rsidRPr="00F50308">
        <w:rPr>
          <w:rFonts w:eastAsia="Times New Roman" w:cstheme="minorHAnsi"/>
          <w:color w:val="365F91" w:themeColor="accent1" w:themeShade="BF"/>
        </w:rPr>
        <w:t>no-show.</w:t>
      </w:r>
      <w:r w:rsidR="00BB11F3" w:rsidRPr="00F50308">
        <w:rPr>
          <w:rFonts w:eastAsia="Times New Roman" w:cstheme="minorHAnsi"/>
          <w:color w:val="365F91" w:themeColor="accent1" w:themeShade="BF"/>
        </w:rPr>
        <w:t xml:space="preserve"> Deze informatie is te verkrijgen </w:t>
      </w:r>
      <w:r w:rsidRPr="00F50308">
        <w:rPr>
          <w:rFonts w:eastAsia="Times New Roman" w:cstheme="minorHAnsi"/>
          <w:color w:val="365F91" w:themeColor="accent1" w:themeShade="BF"/>
        </w:rPr>
        <w:t>bij</w:t>
      </w:r>
      <w:r w:rsidR="00BB11F3" w:rsidRPr="00F50308">
        <w:rPr>
          <w:rFonts w:eastAsia="Times New Roman" w:cstheme="minorHAnsi"/>
          <w:color w:val="365F91" w:themeColor="accent1" w:themeShade="BF"/>
        </w:rPr>
        <w:t xml:space="preserve"> de praktijken.</w:t>
      </w:r>
    </w:p>
    <w:p w:rsidR="00523449" w:rsidRPr="00FB58F5" w:rsidRDefault="00523449" w:rsidP="00FB58F5">
      <w:pPr>
        <w:spacing w:after="0" w:line="360" w:lineRule="auto"/>
        <w:rPr>
          <w:rFonts w:eastAsia="Times New Roman" w:cstheme="minorHAnsi"/>
          <w:color w:val="1F497D" w:themeColor="text2"/>
        </w:rPr>
      </w:pPr>
    </w:p>
    <w:p w:rsidR="000C477C" w:rsidRPr="00AA26FE" w:rsidRDefault="005F18B7" w:rsidP="00AA26FE">
      <w:pPr>
        <w:pStyle w:val="Lijstalinea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1F497D" w:themeColor="text2"/>
        </w:rPr>
      </w:pPr>
      <w:r w:rsidRPr="00AA26FE">
        <w:rPr>
          <w:rFonts w:eastAsia="Times New Roman" w:cstheme="minorHAnsi"/>
          <w:b/>
          <w:color w:val="1F497D" w:themeColor="text2"/>
        </w:rPr>
        <w:t>Kwaliteitswaarborg</w:t>
      </w:r>
      <w:r w:rsidR="00A355DF" w:rsidRPr="00AA26FE">
        <w:rPr>
          <w:rFonts w:eastAsia="Times New Roman" w:cstheme="minorHAnsi"/>
          <w:b/>
          <w:color w:val="1F497D" w:themeColor="text2"/>
        </w:rPr>
        <w:t xml:space="preserve"> en - beleid</w:t>
      </w:r>
    </w:p>
    <w:p w:rsidR="006E48D0" w:rsidRPr="00945B3F" w:rsidRDefault="00FD3C7A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</w:t>
      </w:r>
      <w:r w:rsidR="006E48D0" w:rsidRPr="00DB29BD">
        <w:rPr>
          <w:rFonts w:eastAsia="Times New Roman" w:cstheme="minorHAnsi"/>
          <w:color w:val="1F497D" w:themeColor="text2"/>
        </w:rPr>
        <w:t>kwaliteit</w:t>
      </w:r>
      <w:r w:rsidR="006E48D0" w:rsidRPr="00945B3F">
        <w:rPr>
          <w:rFonts w:eastAsia="Times New Roman" w:cstheme="minorHAnsi"/>
          <w:color w:val="1F497D" w:themeColor="text2"/>
        </w:rPr>
        <w:t xml:space="preserve"> van ons werk is gebaseerd op een aantal pijlers. </w:t>
      </w:r>
    </w:p>
    <w:p w:rsidR="004A677E" w:rsidRPr="00945B3F" w:rsidRDefault="006E48D0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</w:t>
      </w:r>
      <w:r w:rsidR="00A355DF" w:rsidRPr="00945B3F">
        <w:rPr>
          <w:rFonts w:eastAsia="Times New Roman" w:cstheme="minorHAnsi"/>
          <w:color w:val="1F497D" w:themeColor="text2"/>
        </w:rPr>
        <w:t>behandelaren</w:t>
      </w:r>
      <w:r w:rsidR="00FD3C7A" w:rsidRPr="00945B3F">
        <w:rPr>
          <w:rFonts w:eastAsia="Times New Roman" w:cstheme="minorHAnsi"/>
          <w:color w:val="1F497D" w:themeColor="text2"/>
        </w:rPr>
        <w:t xml:space="preserve"> van de VJ GGZ zijn </w:t>
      </w:r>
      <w:r w:rsidR="00180DC2" w:rsidRPr="00945B3F">
        <w:rPr>
          <w:rFonts w:eastAsia="Times New Roman" w:cstheme="minorHAnsi"/>
          <w:color w:val="1F497D" w:themeColor="text2"/>
        </w:rPr>
        <w:t xml:space="preserve">geregistreerd in het </w:t>
      </w:r>
      <w:r w:rsidR="00FD3C7A" w:rsidRPr="00945B3F">
        <w:rPr>
          <w:rFonts w:eastAsia="Times New Roman" w:cstheme="minorHAnsi"/>
          <w:color w:val="1F497D" w:themeColor="text2"/>
        </w:rPr>
        <w:t>BIG</w:t>
      </w:r>
      <w:r w:rsidR="00180DC2" w:rsidRPr="00945B3F">
        <w:rPr>
          <w:rFonts w:eastAsia="Times New Roman" w:cstheme="minorHAnsi"/>
          <w:color w:val="1F497D" w:themeColor="text2"/>
        </w:rPr>
        <w:t xml:space="preserve">-register of </w:t>
      </w:r>
    </w:p>
    <w:p w:rsidR="00180DC2" w:rsidRPr="003940A1" w:rsidRDefault="00180DC2" w:rsidP="003E6B55">
      <w:pPr>
        <w:pStyle w:val="Lijstalinea"/>
        <w:spacing w:after="0" w:line="360" w:lineRule="auto"/>
        <w:ind w:left="1080"/>
        <w:rPr>
          <w:rFonts w:eastAsia="Times New Roman" w:cstheme="minorHAnsi"/>
          <w:color w:val="FF0000"/>
        </w:rPr>
      </w:pPr>
      <w:r w:rsidRPr="00945B3F">
        <w:rPr>
          <w:rFonts w:eastAsia="Times New Roman" w:cstheme="minorHAnsi"/>
          <w:color w:val="1F497D" w:themeColor="text2"/>
        </w:rPr>
        <w:t>SKJ-register van de overheid</w:t>
      </w:r>
      <w:r w:rsidR="004A677E" w:rsidRPr="00945B3F">
        <w:rPr>
          <w:rFonts w:eastAsia="Times New Roman" w:cstheme="minorHAnsi"/>
          <w:color w:val="1F497D" w:themeColor="text2"/>
        </w:rPr>
        <w:t xml:space="preserve">. Daarnaast zijn de meesten ook geregistreerd in </w:t>
      </w:r>
      <w:r w:rsidRPr="00945B3F">
        <w:rPr>
          <w:rFonts w:eastAsia="Times New Roman" w:cstheme="minorHAnsi"/>
          <w:color w:val="1F497D" w:themeColor="text2"/>
        </w:rPr>
        <w:t xml:space="preserve">de registers van de verschillende beroepsverenigingen, zoals </w:t>
      </w:r>
      <w:r w:rsidR="00FD3C7A" w:rsidRPr="00945B3F">
        <w:rPr>
          <w:rFonts w:eastAsia="Times New Roman" w:cstheme="minorHAnsi"/>
          <w:color w:val="1F497D" w:themeColor="text2"/>
        </w:rPr>
        <w:t>NIP</w:t>
      </w:r>
      <w:r w:rsidRPr="00945B3F">
        <w:rPr>
          <w:rFonts w:eastAsia="Times New Roman" w:cstheme="minorHAnsi"/>
          <w:color w:val="1F497D" w:themeColor="text2"/>
        </w:rPr>
        <w:t xml:space="preserve"> </w:t>
      </w:r>
      <w:r w:rsidR="00AA26FE">
        <w:rPr>
          <w:rFonts w:eastAsia="Times New Roman" w:cstheme="minorHAnsi"/>
          <w:color w:val="1F497D" w:themeColor="text2"/>
        </w:rPr>
        <w:t>(</w:t>
      </w:r>
      <w:hyperlink r:id="rId10" w:history="1">
        <w:r w:rsidR="00AA26FE" w:rsidRPr="0017613A">
          <w:rPr>
            <w:rStyle w:val="Hyperlink"/>
            <w:rFonts w:eastAsia="Times New Roman" w:cstheme="minorHAnsi"/>
          </w:rPr>
          <w:t>www.psynip.nl</w:t>
        </w:r>
      </w:hyperlink>
      <w:r w:rsidR="00AA26FE">
        <w:rPr>
          <w:rFonts w:eastAsia="Times New Roman" w:cstheme="minorHAnsi"/>
          <w:color w:val="1F497D" w:themeColor="text2"/>
        </w:rPr>
        <w:t xml:space="preserve">) </w:t>
      </w:r>
      <w:r w:rsidRPr="00945B3F">
        <w:rPr>
          <w:rFonts w:eastAsia="Times New Roman" w:cstheme="minorHAnsi"/>
          <w:color w:val="1F497D" w:themeColor="text2"/>
        </w:rPr>
        <w:t xml:space="preserve">en </w:t>
      </w:r>
      <w:r w:rsidR="00FD3C7A" w:rsidRPr="00945B3F">
        <w:rPr>
          <w:rFonts w:eastAsia="Times New Roman" w:cstheme="minorHAnsi"/>
          <w:color w:val="1F497D" w:themeColor="text2"/>
        </w:rPr>
        <w:t>NVO</w:t>
      </w:r>
      <w:r w:rsidR="00AA26FE">
        <w:rPr>
          <w:rFonts w:eastAsia="Times New Roman" w:cstheme="minorHAnsi"/>
          <w:color w:val="1F497D" w:themeColor="text2"/>
        </w:rPr>
        <w:t xml:space="preserve"> (</w:t>
      </w:r>
      <w:hyperlink r:id="rId11" w:history="1">
        <w:r w:rsidR="00AA26FE" w:rsidRPr="0017613A">
          <w:rPr>
            <w:rStyle w:val="Hyperlink"/>
            <w:rFonts w:eastAsia="Times New Roman" w:cstheme="minorHAnsi"/>
          </w:rPr>
          <w:t>www.nvo.nl</w:t>
        </w:r>
      </w:hyperlink>
      <w:r w:rsidR="00AA26FE">
        <w:rPr>
          <w:rFonts w:eastAsia="Times New Roman" w:cstheme="minorHAnsi"/>
          <w:color w:val="1F497D" w:themeColor="text2"/>
        </w:rPr>
        <w:t xml:space="preserve">) </w:t>
      </w:r>
    </w:p>
    <w:p w:rsidR="00FD3C7A" w:rsidRPr="00945B3F" w:rsidRDefault="004A677E" w:rsidP="003E6B55">
      <w:pPr>
        <w:pStyle w:val="Lijstalinea"/>
        <w:spacing w:after="0" w:line="360" w:lineRule="auto"/>
        <w:ind w:left="108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Voor registratie in deze </w:t>
      </w:r>
      <w:r w:rsidR="00180DC2" w:rsidRPr="00945B3F">
        <w:rPr>
          <w:rFonts w:eastAsia="Times New Roman" w:cstheme="minorHAnsi"/>
          <w:color w:val="1F497D" w:themeColor="text2"/>
        </w:rPr>
        <w:t xml:space="preserve">registers hebben </w:t>
      </w:r>
      <w:r w:rsidRPr="00945B3F">
        <w:rPr>
          <w:rFonts w:eastAsia="Times New Roman" w:cstheme="minorHAnsi"/>
          <w:color w:val="1F497D" w:themeColor="text2"/>
        </w:rPr>
        <w:t>de leden</w:t>
      </w:r>
      <w:r w:rsidR="0083606C">
        <w:rPr>
          <w:rFonts w:eastAsia="Times New Roman" w:cstheme="minorHAnsi"/>
          <w:color w:val="1F497D" w:themeColor="text2"/>
        </w:rPr>
        <w:t>,</w:t>
      </w:r>
      <w:r w:rsidRPr="00945B3F">
        <w:rPr>
          <w:rFonts w:eastAsia="Times New Roman" w:cstheme="minorHAnsi"/>
          <w:color w:val="1F497D" w:themeColor="text2"/>
        </w:rPr>
        <w:t xml:space="preserve"> </w:t>
      </w:r>
      <w:r w:rsidR="0083606C">
        <w:rPr>
          <w:rFonts w:eastAsia="Times New Roman" w:cstheme="minorHAnsi"/>
          <w:color w:val="1F497D" w:themeColor="text2"/>
        </w:rPr>
        <w:t xml:space="preserve">in de meeste gevallen </w:t>
      </w:r>
      <w:r w:rsidR="00180DC2" w:rsidRPr="00945B3F">
        <w:rPr>
          <w:rFonts w:eastAsia="Times New Roman" w:cstheme="minorHAnsi"/>
          <w:color w:val="1F497D" w:themeColor="text2"/>
        </w:rPr>
        <w:t xml:space="preserve">elke </w:t>
      </w:r>
      <w:r w:rsidR="0083606C">
        <w:rPr>
          <w:rFonts w:eastAsia="Times New Roman" w:cstheme="minorHAnsi"/>
          <w:color w:val="1F497D" w:themeColor="text2"/>
        </w:rPr>
        <w:t xml:space="preserve">vijf </w:t>
      </w:r>
      <w:r w:rsidR="00180DC2" w:rsidRPr="00945B3F">
        <w:rPr>
          <w:rFonts w:eastAsia="Times New Roman" w:cstheme="minorHAnsi"/>
          <w:color w:val="1F497D" w:themeColor="text2"/>
        </w:rPr>
        <w:t>jaar</w:t>
      </w:r>
      <w:r w:rsidR="0083606C">
        <w:rPr>
          <w:rFonts w:eastAsia="Times New Roman" w:cstheme="minorHAnsi"/>
          <w:color w:val="1F497D" w:themeColor="text2"/>
        </w:rPr>
        <w:t>,</w:t>
      </w:r>
      <w:r w:rsidR="00180DC2" w:rsidRPr="00945B3F">
        <w:rPr>
          <w:rFonts w:eastAsia="Times New Roman" w:cstheme="minorHAnsi"/>
          <w:color w:val="1F497D" w:themeColor="text2"/>
        </w:rPr>
        <w:t xml:space="preserve"> een herregistratieverplichting, </w:t>
      </w:r>
      <w:r w:rsidRPr="00945B3F">
        <w:rPr>
          <w:rFonts w:eastAsia="Times New Roman" w:cstheme="minorHAnsi"/>
          <w:color w:val="1F497D" w:themeColor="text2"/>
        </w:rPr>
        <w:t xml:space="preserve">waarbij er </w:t>
      </w:r>
      <w:r w:rsidR="00180DC2" w:rsidRPr="00945B3F">
        <w:rPr>
          <w:rFonts w:eastAsia="Times New Roman" w:cstheme="minorHAnsi"/>
          <w:color w:val="1F497D" w:themeColor="text2"/>
        </w:rPr>
        <w:t>ei</w:t>
      </w:r>
      <w:r w:rsidR="000C477C" w:rsidRPr="00945B3F">
        <w:rPr>
          <w:rFonts w:eastAsia="Times New Roman" w:cstheme="minorHAnsi"/>
          <w:color w:val="1F497D" w:themeColor="text2"/>
        </w:rPr>
        <w:t xml:space="preserve">sen </w:t>
      </w:r>
      <w:r w:rsidRPr="00945B3F">
        <w:rPr>
          <w:rFonts w:eastAsia="Times New Roman" w:cstheme="minorHAnsi"/>
          <w:color w:val="1F497D" w:themeColor="text2"/>
        </w:rPr>
        <w:t xml:space="preserve">worden </w:t>
      </w:r>
      <w:r w:rsidR="00180DC2" w:rsidRPr="00945B3F">
        <w:rPr>
          <w:rFonts w:eastAsia="Times New Roman" w:cstheme="minorHAnsi"/>
          <w:color w:val="1F497D" w:themeColor="text2"/>
        </w:rPr>
        <w:t xml:space="preserve">gesteld </w:t>
      </w:r>
      <w:r w:rsidR="000C477C" w:rsidRPr="00945B3F">
        <w:rPr>
          <w:rFonts w:eastAsia="Times New Roman" w:cstheme="minorHAnsi"/>
          <w:color w:val="1F497D" w:themeColor="text2"/>
        </w:rPr>
        <w:t xml:space="preserve">aan werkervaring, nascholing en intervisie. </w:t>
      </w:r>
    </w:p>
    <w:p w:rsidR="006E48D0" w:rsidRPr="00945B3F" w:rsidRDefault="006E48D0" w:rsidP="003E6B55">
      <w:pPr>
        <w:pStyle w:val="Lijstalinea"/>
        <w:spacing w:after="0" w:line="360" w:lineRule="auto"/>
        <w:ind w:left="108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In het werk zijn wij door onze registraties gebonden aan o.a. de Wet op de Geneeskundige Behandelovereenkomst (WGBO). Verder kent elke beroepsvereniging een eigen beroepscode met voorschriften hoe te handelen. </w:t>
      </w:r>
    </w:p>
    <w:p w:rsidR="00275549" w:rsidRPr="00FB58F5" w:rsidRDefault="00CA0DFB" w:rsidP="009F0728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FB58F5">
        <w:rPr>
          <w:rFonts w:eastAsia="Times New Roman" w:cstheme="minorHAnsi"/>
          <w:color w:val="1F497D" w:themeColor="text2"/>
        </w:rPr>
        <w:t xml:space="preserve">De VJ GGZ </w:t>
      </w:r>
      <w:r w:rsidR="00180DC2" w:rsidRPr="00FB58F5">
        <w:rPr>
          <w:rFonts w:eastAsia="Times New Roman" w:cstheme="minorHAnsi"/>
          <w:color w:val="1F497D" w:themeColor="text2"/>
        </w:rPr>
        <w:t xml:space="preserve">heeft </w:t>
      </w:r>
      <w:r w:rsidR="006E48D0" w:rsidRPr="00FB58F5">
        <w:rPr>
          <w:rFonts w:eastAsia="Times New Roman" w:cstheme="minorHAnsi"/>
          <w:color w:val="1F497D" w:themeColor="text2"/>
        </w:rPr>
        <w:t xml:space="preserve">ook </w:t>
      </w:r>
      <w:r w:rsidR="00180DC2" w:rsidRPr="00FB58F5">
        <w:rPr>
          <w:rFonts w:eastAsia="Times New Roman" w:cstheme="minorHAnsi"/>
          <w:color w:val="1F497D" w:themeColor="text2"/>
        </w:rPr>
        <w:t xml:space="preserve">een eigen </w:t>
      </w:r>
      <w:r w:rsidR="00FB58F5" w:rsidRPr="00FB58F5">
        <w:rPr>
          <w:rFonts w:eastAsia="Times New Roman" w:cstheme="minorHAnsi"/>
          <w:color w:val="1F497D" w:themeColor="text2"/>
        </w:rPr>
        <w:t>visie op en beleid ten aanzien van kwaliteit</w:t>
      </w:r>
      <w:r w:rsidR="006E48D0" w:rsidRPr="00FB58F5">
        <w:rPr>
          <w:rFonts w:eastAsia="Times New Roman" w:cstheme="minorHAnsi"/>
          <w:color w:val="1F497D" w:themeColor="text2"/>
        </w:rPr>
        <w:t xml:space="preserve">. Zo vertalen we ontwikkelingen in de ggz in afspraken met elkaar. Dat is </w:t>
      </w:r>
      <w:r w:rsidR="00FB58F5" w:rsidRPr="00FB58F5">
        <w:rPr>
          <w:rFonts w:eastAsia="Times New Roman" w:cstheme="minorHAnsi"/>
          <w:color w:val="1F497D" w:themeColor="text2"/>
        </w:rPr>
        <w:t xml:space="preserve">voor derden o.a. </w:t>
      </w:r>
      <w:r w:rsidR="006E48D0" w:rsidRPr="00FB58F5">
        <w:rPr>
          <w:rFonts w:eastAsia="Times New Roman" w:cstheme="minorHAnsi"/>
          <w:color w:val="1F497D" w:themeColor="text2"/>
        </w:rPr>
        <w:t xml:space="preserve">zichtbaar </w:t>
      </w:r>
      <w:r w:rsidR="00275549" w:rsidRPr="00FB58F5">
        <w:rPr>
          <w:rFonts w:eastAsia="Times New Roman" w:cstheme="minorHAnsi"/>
          <w:color w:val="1F497D" w:themeColor="text2"/>
        </w:rPr>
        <w:t>in dit kwaliteitsstatuut.</w:t>
      </w:r>
      <w:r w:rsidR="006E48D0" w:rsidRPr="00FB58F5">
        <w:rPr>
          <w:rFonts w:eastAsia="Times New Roman" w:cstheme="minorHAnsi"/>
          <w:color w:val="1F497D" w:themeColor="text2"/>
        </w:rPr>
        <w:t xml:space="preserve"> Verder stimuleert de </w:t>
      </w:r>
      <w:r w:rsidR="00275549" w:rsidRPr="00FB58F5">
        <w:rPr>
          <w:rFonts w:eastAsia="Times New Roman" w:cstheme="minorHAnsi"/>
          <w:color w:val="1F497D" w:themeColor="text2"/>
        </w:rPr>
        <w:t xml:space="preserve">VJ GGZ </w:t>
      </w:r>
      <w:r w:rsidR="006E48D0" w:rsidRPr="00FB58F5">
        <w:rPr>
          <w:rFonts w:eastAsia="Times New Roman" w:cstheme="minorHAnsi"/>
          <w:color w:val="1F497D" w:themeColor="text2"/>
        </w:rPr>
        <w:t>de desku</w:t>
      </w:r>
      <w:r w:rsidR="004A677E" w:rsidRPr="00FB58F5">
        <w:rPr>
          <w:rFonts w:eastAsia="Times New Roman" w:cstheme="minorHAnsi"/>
          <w:color w:val="1F497D" w:themeColor="text2"/>
        </w:rPr>
        <w:t>n</w:t>
      </w:r>
      <w:r w:rsidR="0083606C">
        <w:rPr>
          <w:rFonts w:eastAsia="Times New Roman" w:cstheme="minorHAnsi"/>
          <w:color w:val="1F497D" w:themeColor="text2"/>
        </w:rPr>
        <w:t>digheid van haar leden, o.a. door middel van</w:t>
      </w:r>
      <w:r w:rsidR="006E48D0" w:rsidRPr="00FB58F5">
        <w:rPr>
          <w:rFonts w:eastAsia="Times New Roman" w:cstheme="minorHAnsi"/>
          <w:color w:val="1F497D" w:themeColor="text2"/>
        </w:rPr>
        <w:t xml:space="preserve"> een </w:t>
      </w:r>
      <w:r w:rsidRPr="00FB58F5">
        <w:rPr>
          <w:rFonts w:eastAsia="Times New Roman" w:cstheme="minorHAnsi"/>
          <w:color w:val="1F497D" w:themeColor="text2"/>
        </w:rPr>
        <w:t>jaarlijks</w:t>
      </w:r>
      <w:r w:rsidR="006E48D0" w:rsidRPr="00FB58F5">
        <w:rPr>
          <w:rFonts w:eastAsia="Times New Roman" w:cstheme="minorHAnsi"/>
          <w:color w:val="1F497D" w:themeColor="text2"/>
        </w:rPr>
        <w:t xml:space="preserve">e </w:t>
      </w:r>
      <w:r w:rsidR="00275549" w:rsidRPr="00FB58F5">
        <w:rPr>
          <w:rFonts w:eastAsia="Times New Roman" w:cstheme="minorHAnsi"/>
          <w:color w:val="1F497D" w:themeColor="text2"/>
        </w:rPr>
        <w:t>nascholing</w:t>
      </w:r>
      <w:r w:rsidR="006E48D0" w:rsidRPr="00FB58F5">
        <w:rPr>
          <w:rFonts w:eastAsia="Times New Roman" w:cstheme="minorHAnsi"/>
          <w:color w:val="1F497D" w:themeColor="text2"/>
        </w:rPr>
        <w:t xml:space="preserve">. </w:t>
      </w:r>
    </w:p>
    <w:p w:rsidR="00CA0DFB" w:rsidRDefault="00275549" w:rsidP="003E6B55">
      <w:pPr>
        <w:pStyle w:val="Lijstaline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Er is een paar </w:t>
      </w:r>
      <w:r w:rsidR="004A677E" w:rsidRPr="00945B3F">
        <w:rPr>
          <w:rFonts w:eastAsia="Times New Roman" w:cstheme="minorHAnsi"/>
          <w:color w:val="1F497D" w:themeColor="text2"/>
        </w:rPr>
        <w:t>projecten</w:t>
      </w:r>
      <w:r w:rsidRPr="00945B3F">
        <w:rPr>
          <w:rFonts w:eastAsia="Times New Roman" w:cstheme="minorHAnsi"/>
          <w:color w:val="1F497D" w:themeColor="text2"/>
        </w:rPr>
        <w:t xml:space="preserve"> vanuit de VJ GGZ opgestart</w:t>
      </w:r>
      <w:r w:rsidR="006E48D0" w:rsidRPr="00945B3F">
        <w:rPr>
          <w:rFonts w:eastAsia="Times New Roman" w:cstheme="minorHAnsi"/>
          <w:color w:val="1F497D" w:themeColor="text2"/>
        </w:rPr>
        <w:t>, gericht op verbetering van de kwaliteit van de ggz</w:t>
      </w:r>
      <w:r w:rsidR="00F050A0" w:rsidRPr="00945B3F">
        <w:rPr>
          <w:rFonts w:eastAsia="Times New Roman" w:cstheme="minorHAnsi"/>
          <w:color w:val="1F497D" w:themeColor="text2"/>
        </w:rPr>
        <w:t xml:space="preserve">, nl. het </w:t>
      </w:r>
      <w:r w:rsidR="004A677E" w:rsidRPr="00945B3F">
        <w:rPr>
          <w:rFonts w:eastAsia="Times New Roman" w:cstheme="minorHAnsi"/>
          <w:color w:val="1F497D" w:themeColor="text2"/>
        </w:rPr>
        <w:t>Innovatieproject</w:t>
      </w:r>
      <w:r w:rsidR="00F050A0" w:rsidRPr="00945B3F">
        <w:rPr>
          <w:rFonts w:eastAsia="Times New Roman" w:cstheme="minorHAnsi"/>
          <w:color w:val="1F497D" w:themeColor="text2"/>
        </w:rPr>
        <w:t xml:space="preserve">, het </w:t>
      </w:r>
      <w:r w:rsidR="004A677E" w:rsidRPr="00945B3F">
        <w:rPr>
          <w:rFonts w:eastAsia="Times New Roman" w:cstheme="minorHAnsi"/>
          <w:color w:val="1F497D" w:themeColor="text2"/>
        </w:rPr>
        <w:t>scholenproject</w:t>
      </w:r>
      <w:r w:rsidR="00F050A0" w:rsidRPr="00945B3F">
        <w:rPr>
          <w:rFonts w:eastAsia="Times New Roman" w:cstheme="minorHAnsi"/>
          <w:color w:val="1F497D" w:themeColor="text2"/>
        </w:rPr>
        <w:t xml:space="preserve"> en PsyMedNet, het </w:t>
      </w:r>
      <w:r w:rsidR="004A677E" w:rsidRPr="00945B3F">
        <w:rPr>
          <w:rFonts w:eastAsia="Times New Roman" w:cstheme="minorHAnsi"/>
          <w:color w:val="1F497D" w:themeColor="text2"/>
        </w:rPr>
        <w:t>samenwerkingsproject</w:t>
      </w:r>
      <w:r w:rsidR="00F050A0" w:rsidRPr="00945B3F">
        <w:rPr>
          <w:rFonts w:eastAsia="Times New Roman" w:cstheme="minorHAnsi"/>
          <w:color w:val="1F497D" w:themeColor="text2"/>
        </w:rPr>
        <w:t xml:space="preserve"> met de afdeling Medische Psychologie van het Amalia Kinderziekenhuis. Deze </w:t>
      </w:r>
      <w:r w:rsidR="0083606C">
        <w:rPr>
          <w:rFonts w:eastAsia="Times New Roman" w:cstheme="minorHAnsi"/>
          <w:color w:val="1F497D" w:themeColor="text2"/>
        </w:rPr>
        <w:t xml:space="preserve">projecten </w:t>
      </w:r>
      <w:r w:rsidR="00F050A0" w:rsidRPr="00945B3F">
        <w:rPr>
          <w:rFonts w:eastAsia="Times New Roman" w:cstheme="minorHAnsi"/>
          <w:color w:val="1F497D" w:themeColor="text2"/>
        </w:rPr>
        <w:t xml:space="preserve">gingen deels gepaard met </w:t>
      </w:r>
      <w:r w:rsidRPr="00945B3F">
        <w:rPr>
          <w:rFonts w:eastAsia="Times New Roman" w:cstheme="minorHAnsi"/>
          <w:color w:val="1F497D" w:themeColor="text2"/>
        </w:rPr>
        <w:t>uitgebreide nascholing</w:t>
      </w:r>
      <w:r w:rsidR="00F050A0" w:rsidRPr="00945B3F">
        <w:rPr>
          <w:rFonts w:eastAsia="Times New Roman" w:cstheme="minorHAnsi"/>
          <w:color w:val="1F497D" w:themeColor="text2"/>
        </w:rPr>
        <w:t xml:space="preserve">. </w:t>
      </w:r>
    </w:p>
    <w:p w:rsidR="003940A1" w:rsidRPr="00945B3F" w:rsidRDefault="003940A1" w:rsidP="003940A1">
      <w:pPr>
        <w:pStyle w:val="Lijstalinea"/>
        <w:spacing w:after="0" w:line="360" w:lineRule="auto"/>
        <w:ind w:left="1080"/>
        <w:rPr>
          <w:rFonts w:eastAsia="Times New Roman" w:cstheme="minorHAnsi"/>
          <w:color w:val="1F497D" w:themeColor="text2"/>
        </w:rPr>
      </w:pPr>
    </w:p>
    <w:p w:rsidR="00307BF5" w:rsidRPr="00CE1D2B" w:rsidRDefault="00307BF5" w:rsidP="00CE1D2B">
      <w:pPr>
        <w:pStyle w:val="Lijstalinea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1F497D" w:themeColor="text2"/>
        </w:rPr>
      </w:pPr>
      <w:r w:rsidRPr="00CE1D2B">
        <w:rPr>
          <w:rFonts w:eastAsia="Times New Roman" w:cstheme="minorHAnsi"/>
          <w:b/>
          <w:color w:val="1F497D" w:themeColor="text2"/>
        </w:rPr>
        <w:t>Klachten- en geschillenregeling</w:t>
      </w:r>
    </w:p>
    <w:p w:rsidR="007D25F0" w:rsidRPr="00945B3F" w:rsidRDefault="007D25F0" w:rsidP="003E6B5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945B3F">
        <w:rPr>
          <w:rFonts w:cstheme="minorHAnsi"/>
          <w:bCs/>
          <w:iCs/>
          <w:color w:val="1F497D" w:themeColor="text2"/>
        </w:rPr>
        <w:t xml:space="preserve">Het kan zijn dat u niet tevreden bent over de gang van zaken. Dat kan over van alles zijn: de diagnose, de behandeling / begeleiding, de wijze waarop de behandelaar u bejegent, informatieverstrekking aan derden, etc.  Als behandelaar zijn wij gebonden aan de </w:t>
      </w:r>
      <w:r w:rsidRPr="00945B3F">
        <w:rPr>
          <w:rFonts w:cstheme="minorHAnsi"/>
          <w:b/>
          <w:bCs/>
          <w:iCs/>
          <w:color w:val="1F497D" w:themeColor="text2"/>
        </w:rPr>
        <w:t>Wet op de Geneeskundige Behandelovereenkomst</w:t>
      </w:r>
      <w:r w:rsidR="004A677E" w:rsidRPr="00945B3F">
        <w:rPr>
          <w:rFonts w:cstheme="minorHAnsi"/>
          <w:b/>
          <w:bCs/>
          <w:iCs/>
          <w:color w:val="1F497D" w:themeColor="text2"/>
        </w:rPr>
        <w:t xml:space="preserve"> (WGBO)</w:t>
      </w:r>
      <w:r w:rsidRPr="00945B3F">
        <w:rPr>
          <w:rFonts w:cstheme="minorHAnsi"/>
          <w:b/>
          <w:bCs/>
          <w:iCs/>
          <w:color w:val="1F497D" w:themeColor="text2"/>
        </w:rPr>
        <w:t xml:space="preserve">. </w:t>
      </w:r>
      <w:r w:rsidRPr="00945B3F">
        <w:rPr>
          <w:rFonts w:cstheme="minorHAnsi"/>
          <w:bCs/>
          <w:iCs/>
          <w:color w:val="1F497D" w:themeColor="text2"/>
        </w:rPr>
        <w:t xml:space="preserve">Daarnaast is elke behandelaar aanspreekbaar op de </w:t>
      </w:r>
      <w:r w:rsidRPr="00945B3F">
        <w:rPr>
          <w:rFonts w:cstheme="minorHAnsi"/>
          <w:b/>
          <w:bCs/>
          <w:iCs/>
          <w:color w:val="1F497D" w:themeColor="text2"/>
        </w:rPr>
        <w:t xml:space="preserve"> </w:t>
      </w:r>
      <w:r w:rsidRPr="00945B3F">
        <w:rPr>
          <w:rFonts w:cstheme="minorHAnsi"/>
          <w:bCs/>
          <w:iCs/>
          <w:color w:val="1F497D" w:themeColor="text2"/>
        </w:rPr>
        <w:t>Beroepsethiek van zijn eigen beroepsvereniging.</w:t>
      </w:r>
      <w:r w:rsidRPr="00945B3F">
        <w:rPr>
          <w:rFonts w:cstheme="minorHAnsi"/>
          <w:b/>
          <w:bCs/>
          <w:iCs/>
          <w:color w:val="1F497D" w:themeColor="text2"/>
        </w:rPr>
        <w:t xml:space="preserve"> </w:t>
      </w:r>
      <w:r w:rsidRPr="00945B3F">
        <w:rPr>
          <w:rFonts w:cstheme="minorHAnsi"/>
          <w:bCs/>
          <w:iCs/>
          <w:color w:val="1F497D" w:themeColor="text2"/>
        </w:rPr>
        <w:t xml:space="preserve"> </w:t>
      </w:r>
      <w:r w:rsidR="00CE1D2B">
        <w:rPr>
          <w:rFonts w:cstheme="minorHAnsi"/>
          <w:bCs/>
          <w:iCs/>
          <w:color w:val="1F497D" w:themeColor="text2"/>
        </w:rPr>
        <w:t>.</w:t>
      </w:r>
    </w:p>
    <w:p w:rsidR="00CE1D2B" w:rsidRDefault="00CE1D2B" w:rsidP="003E6B5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</w:p>
    <w:p w:rsidR="007D25F0" w:rsidRPr="00945B3F" w:rsidRDefault="007D25F0" w:rsidP="003E6B5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945B3F">
        <w:rPr>
          <w:rFonts w:cstheme="minorHAnsi"/>
          <w:bCs/>
          <w:iCs/>
          <w:color w:val="1F497D" w:themeColor="text2"/>
        </w:rPr>
        <w:t>Er zijn meerdere mogelijkheden om uw behandelaar aan te spreken</w:t>
      </w:r>
      <w:r w:rsidR="004A677E" w:rsidRPr="00945B3F">
        <w:rPr>
          <w:rFonts w:cstheme="minorHAnsi"/>
          <w:bCs/>
          <w:iCs/>
          <w:color w:val="1F497D" w:themeColor="text2"/>
        </w:rPr>
        <w:t xml:space="preserve"> i</w:t>
      </w:r>
      <w:r w:rsidR="00CE1D2B">
        <w:rPr>
          <w:rFonts w:cstheme="minorHAnsi"/>
          <w:bCs/>
          <w:iCs/>
          <w:color w:val="1F497D" w:themeColor="text2"/>
        </w:rPr>
        <w:t>.</w:t>
      </w:r>
      <w:r w:rsidR="004A677E" w:rsidRPr="00945B3F">
        <w:rPr>
          <w:rFonts w:cstheme="minorHAnsi"/>
          <w:bCs/>
          <w:iCs/>
          <w:color w:val="1F497D" w:themeColor="text2"/>
        </w:rPr>
        <w:t>v</w:t>
      </w:r>
      <w:r w:rsidR="00CE1D2B">
        <w:rPr>
          <w:rFonts w:cstheme="minorHAnsi"/>
          <w:bCs/>
          <w:iCs/>
          <w:color w:val="1F497D" w:themeColor="text2"/>
        </w:rPr>
        <w:t>.</w:t>
      </w:r>
      <w:r w:rsidR="004A677E" w:rsidRPr="00945B3F">
        <w:rPr>
          <w:rFonts w:cstheme="minorHAnsi"/>
          <w:bCs/>
          <w:iCs/>
          <w:color w:val="1F497D" w:themeColor="text2"/>
        </w:rPr>
        <w:t>m</w:t>
      </w:r>
      <w:r w:rsidR="00CE1D2B">
        <w:rPr>
          <w:rFonts w:cstheme="minorHAnsi"/>
          <w:bCs/>
          <w:iCs/>
          <w:color w:val="1F497D" w:themeColor="text2"/>
        </w:rPr>
        <w:t>.</w:t>
      </w:r>
      <w:r w:rsidR="004A677E" w:rsidRPr="00945B3F">
        <w:rPr>
          <w:rFonts w:cstheme="minorHAnsi"/>
          <w:bCs/>
          <w:iCs/>
          <w:color w:val="1F497D" w:themeColor="text2"/>
        </w:rPr>
        <w:t xml:space="preserve"> een klacht</w:t>
      </w:r>
      <w:r w:rsidRPr="00945B3F">
        <w:rPr>
          <w:rFonts w:cstheme="minorHAnsi"/>
          <w:bCs/>
          <w:iCs/>
          <w:color w:val="1F497D" w:themeColor="text2"/>
        </w:rPr>
        <w:t xml:space="preserve">. </w:t>
      </w:r>
    </w:p>
    <w:p w:rsidR="007D25F0" w:rsidRPr="00945B3F" w:rsidRDefault="007D25F0" w:rsidP="003E6B5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945B3F">
        <w:rPr>
          <w:rFonts w:cstheme="minorHAnsi"/>
          <w:bCs/>
          <w:iCs/>
          <w:color w:val="1F497D" w:themeColor="text2"/>
        </w:rPr>
        <w:t>Het heeft de</w:t>
      </w:r>
      <w:r w:rsidR="00AB0D50" w:rsidRPr="00945B3F">
        <w:rPr>
          <w:rFonts w:cstheme="minorHAnsi"/>
          <w:bCs/>
          <w:iCs/>
          <w:color w:val="1F497D" w:themeColor="text2"/>
        </w:rPr>
        <w:t xml:space="preserve"> voorkeur dat</w:t>
      </w:r>
      <w:r w:rsidRPr="00945B3F">
        <w:rPr>
          <w:rFonts w:cstheme="minorHAnsi"/>
          <w:bCs/>
          <w:iCs/>
          <w:color w:val="1F497D" w:themeColor="text2"/>
        </w:rPr>
        <w:t xml:space="preserve"> u</w:t>
      </w:r>
      <w:r w:rsidR="0083606C">
        <w:rPr>
          <w:rFonts w:cstheme="minorHAnsi"/>
          <w:bCs/>
          <w:iCs/>
          <w:color w:val="1F497D" w:themeColor="text2"/>
        </w:rPr>
        <w:t xml:space="preserve"> in gesprek gaat met</w:t>
      </w:r>
      <w:r w:rsidRPr="00945B3F">
        <w:rPr>
          <w:rFonts w:cstheme="minorHAnsi"/>
          <w:b/>
          <w:bCs/>
          <w:iCs/>
          <w:color w:val="1F497D" w:themeColor="text2"/>
        </w:rPr>
        <w:t xml:space="preserve"> uw behandelaar</w:t>
      </w:r>
      <w:r w:rsidRPr="00945B3F">
        <w:rPr>
          <w:rFonts w:cstheme="minorHAnsi"/>
          <w:bCs/>
          <w:iCs/>
          <w:color w:val="1F497D" w:themeColor="text2"/>
        </w:rPr>
        <w:t xml:space="preserve">. </w:t>
      </w:r>
    </w:p>
    <w:p w:rsidR="007D25F0" w:rsidRPr="00945B3F" w:rsidRDefault="007D25F0" w:rsidP="003E6B5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945B3F">
        <w:rPr>
          <w:rFonts w:cstheme="minorHAnsi"/>
          <w:bCs/>
          <w:iCs/>
          <w:color w:val="1F497D" w:themeColor="text2"/>
        </w:rPr>
        <w:t xml:space="preserve">U kunt in een groepspraktijk ook contact opnemen met </w:t>
      </w:r>
      <w:r w:rsidR="00DA4CFE">
        <w:rPr>
          <w:rFonts w:cstheme="minorHAnsi"/>
          <w:bCs/>
          <w:iCs/>
          <w:color w:val="1F497D" w:themeColor="text2"/>
        </w:rPr>
        <w:t>de praktijkhouder</w:t>
      </w:r>
      <w:r w:rsidRPr="00945B3F">
        <w:rPr>
          <w:rFonts w:cstheme="minorHAnsi"/>
          <w:bCs/>
          <w:iCs/>
          <w:color w:val="1F497D" w:themeColor="text2"/>
        </w:rPr>
        <w:t xml:space="preserve">.  </w:t>
      </w:r>
    </w:p>
    <w:p w:rsidR="007D25F0" w:rsidRPr="00945B3F" w:rsidRDefault="007D25F0" w:rsidP="003E6B5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945B3F">
        <w:rPr>
          <w:rFonts w:cstheme="minorHAnsi"/>
          <w:bCs/>
          <w:iCs/>
          <w:color w:val="1F497D" w:themeColor="text2"/>
        </w:rPr>
        <w:t xml:space="preserve">U kunt een klacht indienen </w:t>
      </w:r>
      <w:r w:rsidR="00AB0D50" w:rsidRPr="00945B3F">
        <w:rPr>
          <w:rFonts w:cstheme="minorHAnsi"/>
          <w:bCs/>
          <w:iCs/>
          <w:color w:val="1F497D" w:themeColor="text2"/>
        </w:rPr>
        <w:t xml:space="preserve">over bij het BIG geregistreerde behandelaren </w:t>
      </w:r>
      <w:r w:rsidRPr="00945B3F">
        <w:rPr>
          <w:rFonts w:cstheme="minorHAnsi"/>
          <w:bCs/>
          <w:iCs/>
          <w:color w:val="1F497D" w:themeColor="text2"/>
        </w:rPr>
        <w:t>bij een Regionaal Tuchtcollege voor de Gezondheidszorg</w:t>
      </w:r>
    </w:p>
    <w:p w:rsidR="00AB0D50" w:rsidRPr="00945B3F" w:rsidRDefault="00146F1A" w:rsidP="003E6B55">
      <w:pPr>
        <w:pStyle w:val="Lijstalinea"/>
        <w:autoSpaceDE w:val="0"/>
        <w:autoSpaceDN w:val="0"/>
        <w:adjustRightInd w:val="0"/>
        <w:spacing w:after="0" w:line="360" w:lineRule="auto"/>
        <w:ind w:left="1428" w:firstLine="696"/>
        <w:rPr>
          <w:rStyle w:val="Hyperlink"/>
          <w:rFonts w:cstheme="minorHAnsi"/>
          <w:bCs/>
          <w:iCs/>
          <w:color w:val="1F497D" w:themeColor="text2"/>
        </w:rPr>
      </w:pPr>
      <w:hyperlink r:id="rId12" w:history="1">
        <w:r w:rsidR="007D25F0" w:rsidRPr="00945B3F">
          <w:rPr>
            <w:rStyle w:val="Hyperlink"/>
            <w:rFonts w:cstheme="minorHAnsi"/>
            <w:bCs/>
            <w:iCs/>
            <w:color w:val="1F497D" w:themeColor="text2"/>
          </w:rPr>
          <w:t>https://www.tuchtcollege-gezondheidszorg.nl/ik-heb-een-klacht</w:t>
        </w:r>
      </w:hyperlink>
    </w:p>
    <w:p w:rsidR="00AB0D50" w:rsidRPr="00945B3F" w:rsidRDefault="00AB0D50" w:rsidP="003E6B55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  <w:u w:val="single"/>
        </w:rPr>
      </w:pPr>
      <w:r w:rsidRPr="00945B3F">
        <w:rPr>
          <w:rFonts w:cstheme="minorHAnsi"/>
          <w:bCs/>
          <w:iCs/>
          <w:color w:val="1F497D" w:themeColor="text2"/>
        </w:rPr>
        <w:t>U kunt een klacht indienen over bij het SKJ geregistreerde behandelaren bij het SKJ</w:t>
      </w:r>
    </w:p>
    <w:p w:rsidR="007D25F0" w:rsidRPr="00945B3F" w:rsidRDefault="00146F1A" w:rsidP="003E6B55">
      <w:pPr>
        <w:pStyle w:val="Lijstalinea"/>
        <w:autoSpaceDE w:val="0"/>
        <w:autoSpaceDN w:val="0"/>
        <w:adjustRightInd w:val="0"/>
        <w:spacing w:after="0" w:line="360" w:lineRule="auto"/>
        <w:ind w:left="1428" w:firstLine="696"/>
        <w:rPr>
          <w:rFonts w:cstheme="minorHAnsi"/>
          <w:bCs/>
          <w:iCs/>
          <w:color w:val="1F497D" w:themeColor="text2"/>
        </w:rPr>
      </w:pPr>
      <w:hyperlink r:id="rId13" w:history="1">
        <w:r w:rsidR="00AB0D50" w:rsidRPr="00945B3F">
          <w:rPr>
            <w:rStyle w:val="Hyperlink"/>
            <w:rFonts w:cstheme="minorHAnsi"/>
            <w:bCs/>
            <w:iCs/>
            <w:color w:val="1F497D" w:themeColor="text2"/>
          </w:rPr>
          <w:t>https://skjeugd.nl/tuchtrecht/klachten/ik-heb-een-klacht/</w:t>
        </w:r>
      </w:hyperlink>
      <w:r w:rsidR="00AB0D50" w:rsidRPr="00945B3F">
        <w:rPr>
          <w:rFonts w:cstheme="minorHAnsi"/>
          <w:bCs/>
          <w:iCs/>
          <w:color w:val="1F497D" w:themeColor="text2"/>
        </w:rPr>
        <w:t xml:space="preserve"> </w:t>
      </w:r>
    </w:p>
    <w:p w:rsidR="00AB0D50" w:rsidRDefault="00AB0D50" w:rsidP="003E6B55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945B3F">
        <w:rPr>
          <w:rFonts w:cstheme="minorHAnsi"/>
          <w:bCs/>
          <w:iCs/>
          <w:color w:val="1F497D" w:themeColor="text2"/>
        </w:rPr>
        <w:t>Ook kunt u een klacht indienen bij de beroep</w:t>
      </w:r>
      <w:r w:rsidR="0083606C">
        <w:rPr>
          <w:rFonts w:cstheme="minorHAnsi"/>
          <w:bCs/>
          <w:iCs/>
          <w:color w:val="1F497D" w:themeColor="text2"/>
        </w:rPr>
        <w:t xml:space="preserve">svereniging van de behandelaar. </w:t>
      </w:r>
    </w:p>
    <w:p w:rsidR="003940A1" w:rsidRDefault="0083606C" w:rsidP="0083606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  <w:color w:val="1F497D" w:themeColor="text2"/>
        </w:rPr>
      </w:pPr>
      <w:r w:rsidRPr="00CE1D2B">
        <w:rPr>
          <w:rFonts w:cstheme="minorHAnsi"/>
          <w:bCs/>
          <w:iCs/>
          <w:color w:val="1F497D" w:themeColor="text2"/>
        </w:rPr>
        <w:t xml:space="preserve">Dit is een algemene klachtenregeling. </w:t>
      </w:r>
      <w:r w:rsidR="003940A1" w:rsidRPr="00CE1D2B">
        <w:rPr>
          <w:rFonts w:cstheme="minorHAnsi"/>
          <w:bCs/>
          <w:iCs/>
          <w:color w:val="1F497D" w:themeColor="text2"/>
        </w:rPr>
        <w:t>Iedere praktijk heeft een klachtenregeling gepubliceerd op de eigen website.</w:t>
      </w:r>
    </w:p>
    <w:p w:rsidR="003F4F3C" w:rsidRPr="00945B3F" w:rsidRDefault="003F4F3C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</w:p>
    <w:p w:rsidR="00634C25" w:rsidRPr="00CE1D2B" w:rsidRDefault="00BB04C5" w:rsidP="00CE1D2B">
      <w:pPr>
        <w:pStyle w:val="Lijstalinea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1F497D" w:themeColor="text2"/>
        </w:rPr>
      </w:pPr>
      <w:r w:rsidRPr="00CE1D2B">
        <w:rPr>
          <w:rFonts w:eastAsia="Times New Roman" w:cstheme="minorHAnsi"/>
          <w:b/>
          <w:color w:val="1F497D" w:themeColor="text2"/>
        </w:rPr>
        <w:t>Bereikbaarheid en r</w:t>
      </w:r>
      <w:r w:rsidR="002D2C35" w:rsidRPr="00CE1D2B">
        <w:rPr>
          <w:rFonts w:eastAsia="Times New Roman" w:cstheme="minorHAnsi"/>
          <w:b/>
          <w:color w:val="1F497D" w:themeColor="text2"/>
        </w:rPr>
        <w:t xml:space="preserve">egeling bij </w:t>
      </w:r>
      <w:r w:rsidR="00694A1D" w:rsidRPr="00CE1D2B">
        <w:rPr>
          <w:rFonts w:eastAsia="Times New Roman" w:cstheme="minorHAnsi"/>
          <w:b/>
          <w:color w:val="1F497D" w:themeColor="text2"/>
        </w:rPr>
        <w:t xml:space="preserve">afwezigheid, </w:t>
      </w:r>
      <w:r w:rsidR="002D2C35" w:rsidRPr="00CE1D2B">
        <w:rPr>
          <w:rFonts w:eastAsia="Times New Roman" w:cstheme="minorHAnsi"/>
          <w:b/>
          <w:color w:val="1F497D" w:themeColor="text2"/>
        </w:rPr>
        <w:t>vakantie</w:t>
      </w:r>
      <w:r w:rsidR="00742551" w:rsidRPr="00CE1D2B">
        <w:rPr>
          <w:rFonts w:eastAsia="Times New Roman" w:cstheme="minorHAnsi"/>
          <w:b/>
          <w:color w:val="1F497D" w:themeColor="text2"/>
        </w:rPr>
        <w:t xml:space="preserve">, </w:t>
      </w:r>
      <w:r w:rsidR="00694A1D" w:rsidRPr="00CE1D2B">
        <w:rPr>
          <w:rFonts w:eastAsia="Times New Roman" w:cstheme="minorHAnsi"/>
          <w:b/>
          <w:color w:val="1F497D" w:themeColor="text2"/>
        </w:rPr>
        <w:t xml:space="preserve">en </w:t>
      </w:r>
      <w:r w:rsidR="00742551" w:rsidRPr="00CE1D2B">
        <w:rPr>
          <w:rFonts w:eastAsia="Times New Roman" w:cstheme="minorHAnsi"/>
          <w:b/>
          <w:color w:val="1F497D" w:themeColor="text2"/>
        </w:rPr>
        <w:t>crisis</w:t>
      </w:r>
    </w:p>
    <w:p w:rsidR="00694A1D" w:rsidRPr="00945B3F" w:rsidRDefault="00694A1D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Elke prakti</w:t>
      </w:r>
      <w:r w:rsidR="00DA4CFE">
        <w:rPr>
          <w:rFonts w:eastAsia="Times New Roman" w:cstheme="minorHAnsi"/>
          <w:color w:val="1F497D" w:themeColor="text2"/>
        </w:rPr>
        <w:t xml:space="preserve">jk hanteert eigen openingsuren, zie </w:t>
      </w:r>
      <w:hyperlink r:id="rId14" w:history="1">
        <w:r w:rsidR="00DA4CFE" w:rsidRPr="000D38C3">
          <w:rPr>
            <w:rStyle w:val="Hyperlink"/>
            <w:rFonts w:cstheme="minorHAnsi"/>
          </w:rPr>
          <w:t>www.vrijgevestigdejeugdggznijmegen.nl</w:t>
        </w:r>
      </w:hyperlink>
    </w:p>
    <w:p w:rsidR="00694A1D" w:rsidRPr="00945B3F" w:rsidRDefault="00694A1D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Onder kantooruren zorgt </w:t>
      </w:r>
      <w:r w:rsidR="00F21781" w:rsidRPr="00945B3F">
        <w:rPr>
          <w:rFonts w:eastAsia="Times New Roman" w:cstheme="minorHAnsi"/>
          <w:color w:val="1F497D" w:themeColor="text2"/>
        </w:rPr>
        <w:t xml:space="preserve">de praktijk </w:t>
      </w:r>
      <w:r w:rsidRPr="00945B3F">
        <w:rPr>
          <w:rFonts w:eastAsia="Times New Roman" w:cstheme="minorHAnsi"/>
          <w:color w:val="1F497D" w:themeColor="text2"/>
        </w:rPr>
        <w:t xml:space="preserve">in geval van crisis bereikbaar te zijn. </w:t>
      </w:r>
    </w:p>
    <w:p w:rsidR="004A677E" w:rsidRPr="00945B3F" w:rsidRDefault="00694A1D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In avond, weekend en vakantie kunnen cliënten in geval van crisis terecht bij de huisartsenpost. </w:t>
      </w:r>
    </w:p>
    <w:p w:rsidR="00C54025" w:rsidRDefault="00694A1D" w:rsidP="00C5402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Deze kan zo nodig de crisisdienst inschakelen. </w:t>
      </w:r>
    </w:p>
    <w:p w:rsidR="00BB04C5" w:rsidRDefault="00BB04C5" w:rsidP="00C54025">
      <w:pPr>
        <w:spacing w:after="0" w:line="360" w:lineRule="auto"/>
        <w:rPr>
          <w:rFonts w:eastAsia="Times New Roman" w:cstheme="minorHAnsi"/>
          <w:color w:val="1F497D" w:themeColor="text2"/>
        </w:rPr>
      </w:pPr>
    </w:p>
    <w:p w:rsidR="00C54025" w:rsidRPr="00945B3F" w:rsidRDefault="00C54025" w:rsidP="00C5402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Elke praktijk is duidelijk over de tijdstippen waarop ze telefonisch bereikbaar is dan wel gesloten. </w:t>
      </w:r>
    </w:p>
    <w:p w:rsidR="00C54025" w:rsidRPr="00945B3F" w:rsidRDefault="00C54025" w:rsidP="00C5402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Dat geldt ook voor periodes van afwezigheid waaronder vakantie. </w:t>
      </w:r>
    </w:p>
    <w:p w:rsidR="00694A1D" w:rsidRPr="00945B3F" w:rsidRDefault="00694A1D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</w:p>
    <w:p w:rsidR="007D3F54" w:rsidRPr="00CE1D2B" w:rsidRDefault="00E839EC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F50308">
        <w:rPr>
          <w:rFonts w:eastAsia="Times New Roman" w:cstheme="minorHAnsi"/>
          <w:color w:val="1F497D" w:themeColor="text2"/>
        </w:rPr>
        <w:t xml:space="preserve">Elke regiebehandelaar heeft </w:t>
      </w:r>
      <w:r w:rsidR="00ED01DE" w:rsidRPr="00F50308">
        <w:rPr>
          <w:rFonts w:eastAsia="Times New Roman" w:cstheme="minorHAnsi"/>
          <w:color w:val="1F497D" w:themeColor="text2"/>
        </w:rPr>
        <w:t xml:space="preserve">een waarnemer, hetgeen inhoudt dat er </w:t>
      </w:r>
      <w:r w:rsidR="006A3C14" w:rsidRPr="00F50308">
        <w:rPr>
          <w:rFonts w:eastAsia="Times New Roman" w:cstheme="minorHAnsi"/>
          <w:color w:val="1F497D" w:themeColor="text2"/>
        </w:rPr>
        <w:t xml:space="preserve">afspraken </w:t>
      </w:r>
      <w:r w:rsidR="00ED01DE" w:rsidRPr="00F50308">
        <w:rPr>
          <w:rFonts w:eastAsia="Times New Roman" w:cstheme="minorHAnsi"/>
          <w:color w:val="1F497D" w:themeColor="text2"/>
        </w:rPr>
        <w:t xml:space="preserve">zijn </w:t>
      </w:r>
      <w:r w:rsidR="006A3C14" w:rsidRPr="00F50308">
        <w:rPr>
          <w:rFonts w:eastAsia="Times New Roman" w:cstheme="minorHAnsi"/>
          <w:color w:val="1F497D" w:themeColor="text2"/>
        </w:rPr>
        <w:t>met een collega</w:t>
      </w:r>
      <w:r w:rsidRPr="00F50308">
        <w:rPr>
          <w:rFonts w:eastAsia="Times New Roman" w:cstheme="minorHAnsi"/>
          <w:color w:val="1F497D" w:themeColor="text2"/>
        </w:rPr>
        <w:t xml:space="preserve">, die bij </w:t>
      </w:r>
      <w:r w:rsidR="007D3F54" w:rsidRPr="00F50308">
        <w:rPr>
          <w:rFonts w:eastAsia="Times New Roman" w:cstheme="minorHAnsi"/>
          <w:color w:val="1F497D" w:themeColor="text2"/>
        </w:rPr>
        <w:t>afwezigheid v</w:t>
      </w:r>
      <w:r w:rsidR="00694A1D" w:rsidRPr="00F50308">
        <w:rPr>
          <w:rFonts w:eastAsia="Times New Roman" w:cstheme="minorHAnsi"/>
          <w:color w:val="1F497D" w:themeColor="text2"/>
        </w:rPr>
        <w:t xml:space="preserve">an de </w:t>
      </w:r>
      <w:r w:rsidRPr="00F50308">
        <w:rPr>
          <w:rFonts w:eastAsia="Times New Roman" w:cstheme="minorHAnsi"/>
          <w:color w:val="1F497D" w:themeColor="text2"/>
        </w:rPr>
        <w:t>regie</w:t>
      </w:r>
      <w:r w:rsidR="00694A1D" w:rsidRPr="00F50308">
        <w:rPr>
          <w:rFonts w:eastAsia="Times New Roman" w:cstheme="minorHAnsi"/>
          <w:color w:val="1F497D" w:themeColor="text2"/>
        </w:rPr>
        <w:t>behandelaar</w:t>
      </w:r>
      <w:r w:rsidR="008B2720" w:rsidRPr="00F50308">
        <w:rPr>
          <w:rFonts w:eastAsia="Times New Roman" w:cstheme="minorHAnsi"/>
          <w:color w:val="1F497D" w:themeColor="text2"/>
        </w:rPr>
        <w:t xml:space="preserve">, bijvoorbeeld door </w:t>
      </w:r>
      <w:r w:rsidR="008756EA" w:rsidRPr="00F50308">
        <w:rPr>
          <w:rFonts w:eastAsia="Times New Roman" w:cstheme="minorHAnsi"/>
          <w:color w:val="1F497D" w:themeColor="text2"/>
        </w:rPr>
        <w:t>plotseling</w:t>
      </w:r>
      <w:r w:rsidR="007D3F54" w:rsidRPr="00F50308">
        <w:rPr>
          <w:rFonts w:eastAsia="Times New Roman" w:cstheme="minorHAnsi"/>
          <w:color w:val="1F497D" w:themeColor="text2"/>
        </w:rPr>
        <w:t xml:space="preserve"> overlijden of </w:t>
      </w:r>
      <w:r w:rsidR="008B2720" w:rsidRPr="00F50308">
        <w:rPr>
          <w:rFonts w:eastAsia="Times New Roman" w:cstheme="minorHAnsi"/>
          <w:color w:val="1F497D" w:themeColor="text2"/>
        </w:rPr>
        <w:t>ziekte</w:t>
      </w:r>
      <w:r w:rsidRPr="00F50308">
        <w:rPr>
          <w:rFonts w:eastAsia="Times New Roman" w:cstheme="minorHAnsi"/>
          <w:color w:val="1F497D" w:themeColor="text2"/>
        </w:rPr>
        <w:t xml:space="preserve">, </w:t>
      </w:r>
      <w:r w:rsidR="006A3C14" w:rsidRPr="00F50308">
        <w:rPr>
          <w:rFonts w:eastAsia="Times New Roman" w:cstheme="minorHAnsi"/>
          <w:color w:val="1F497D" w:themeColor="text2"/>
        </w:rPr>
        <w:t>of andere calamiteiten</w:t>
      </w:r>
      <w:r w:rsidR="007D3F54" w:rsidRPr="00F50308">
        <w:rPr>
          <w:rFonts w:eastAsia="Times New Roman" w:cstheme="minorHAnsi"/>
          <w:color w:val="1F497D" w:themeColor="text2"/>
        </w:rPr>
        <w:t xml:space="preserve">, de </w:t>
      </w:r>
      <w:r w:rsidR="00ED01DE" w:rsidRPr="00F50308">
        <w:rPr>
          <w:rFonts w:eastAsia="Times New Roman" w:cstheme="minorHAnsi"/>
          <w:color w:val="1F497D" w:themeColor="text2"/>
        </w:rPr>
        <w:t xml:space="preserve">zorg voor cliënten en </w:t>
      </w:r>
      <w:r w:rsidR="007D3F54" w:rsidRPr="00F50308">
        <w:rPr>
          <w:rFonts w:eastAsia="Times New Roman" w:cstheme="minorHAnsi"/>
          <w:color w:val="1F497D" w:themeColor="text2"/>
        </w:rPr>
        <w:t>praktijk regelt.</w:t>
      </w:r>
    </w:p>
    <w:p w:rsidR="00694A1D" w:rsidRPr="00945B3F" w:rsidRDefault="00694A1D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 </w:t>
      </w:r>
    </w:p>
    <w:p w:rsidR="004B481A" w:rsidRPr="00945B3F" w:rsidRDefault="004B481A" w:rsidP="003E6B55">
      <w:pPr>
        <w:pStyle w:val="Lijstalinea"/>
        <w:numPr>
          <w:ilvl w:val="0"/>
          <w:numId w:val="1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Het behandelproces dat een cliënt doorloopt in de aangesloten praktijken.</w:t>
      </w:r>
    </w:p>
    <w:p w:rsidR="00FB4AFE" w:rsidRPr="00945B3F" w:rsidRDefault="00FB4AFE" w:rsidP="003E6B55">
      <w:pPr>
        <w:pStyle w:val="Lijstalinea"/>
        <w:spacing w:after="0" w:line="360" w:lineRule="auto"/>
        <w:ind w:left="1080"/>
        <w:rPr>
          <w:rFonts w:cstheme="minorHAnsi"/>
          <w:b/>
          <w:color w:val="1F497D" w:themeColor="text2"/>
        </w:rPr>
      </w:pPr>
    </w:p>
    <w:p w:rsidR="005B686C" w:rsidRPr="00CE1D2B" w:rsidRDefault="005B686C" w:rsidP="00CE1D2B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CE1D2B">
        <w:rPr>
          <w:rFonts w:cstheme="minorHAnsi"/>
          <w:b/>
          <w:color w:val="1F497D" w:themeColor="text2"/>
        </w:rPr>
        <w:t>Wachttijd voor intake en behandeling</w:t>
      </w:r>
    </w:p>
    <w:p w:rsidR="005B686C" w:rsidRPr="00945B3F" w:rsidRDefault="00671E6B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Cliënten kunnen informatie over wachttijden voor intake en behandeling vinden op de websites van de bij de VJ GGZ aangesloten praktijken.</w:t>
      </w:r>
      <w:r w:rsidR="007F5964" w:rsidRPr="00945B3F">
        <w:rPr>
          <w:rFonts w:cstheme="minorHAnsi"/>
          <w:color w:val="1F497D" w:themeColor="text2"/>
        </w:rPr>
        <w:t xml:space="preserve"> Bij aanmelding schat de praktijk in of de wachttijd verantwoord is en bespreekt dit met de aangemelde cliënt. Zo nodig wordt de cliënt doorverwezen of terugverwezen naar de verwijzer. </w:t>
      </w:r>
      <w:r w:rsidR="007C7421" w:rsidRPr="00945B3F">
        <w:rPr>
          <w:rFonts w:cstheme="minorHAnsi"/>
          <w:color w:val="1F497D" w:themeColor="text2"/>
        </w:rPr>
        <w:t xml:space="preserve"> </w:t>
      </w:r>
    </w:p>
    <w:p w:rsidR="007C7421" w:rsidRPr="00945B3F" w:rsidRDefault="007C7421" w:rsidP="003E6B55">
      <w:pPr>
        <w:pStyle w:val="Lijstalinea"/>
        <w:spacing w:after="0" w:line="360" w:lineRule="auto"/>
        <w:ind w:left="502"/>
        <w:rPr>
          <w:rFonts w:cstheme="minorHAnsi"/>
          <w:color w:val="1F497D" w:themeColor="text2"/>
        </w:rPr>
      </w:pPr>
    </w:p>
    <w:p w:rsidR="00671E6B" w:rsidRPr="00CE1D2B" w:rsidRDefault="00671E6B" w:rsidP="00CE1D2B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CE1D2B">
        <w:rPr>
          <w:rFonts w:cstheme="minorHAnsi"/>
          <w:b/>
          <w:color w:val="1F497D" w:themeColor="text2"/>
        </w:rPr>
        <w:t>Aanmelding en intake</w:t>
      </w:r>
    </w:p>
    <w:p w:rsidR="00671E6B" w:rsidRPr="00945B3F" w:rsidRDefault="00553D25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De aanmelding vindt telefonisch of schriftelijk</w:t>
      </w:r>
      <w:r w:rsidR="007F5964" w:rsidRPr="00945B3F">
        <w:rPr>
          <w:rFonts w:cstheme="minorHAnsi"/>
          <w:color w:val="1F497D" w:themeColor="text2"/>
        </w:rPr>
        <w:t>,</w:t>
      </w:r>
      <w:r w:rsidR="00B65A09">
        <w:rPr>
          <w:rFonts w:cstheme="minorHAnsi"/>
          <w:color w:val="1F497D" w:themeColor="text2"/>
        </w:rPr>
        <w:t xml:space="preserve"> via een </w:t>
      </w:r>
      <w:r w:rsidRPr="00945B3F">
        <w:rPr>
          <w:rFonts w:cstheme="minorHAnsi"/>
          <w:color w:val="1F497D" w:themeColor="text2"/>
        </w:rPr>
        <w:t>inschrijvingsformulier</w:t>
      </w:r>
      <w:r w:rsidR="007F5964" w:rsidRPr="00945B3F">
        <w:rPr>
          <w:rFonts w:cstheme="minorHAnsi"/>
          <w:color w:val="1F497D" w:themeColor="text2"/>
        </w:rPr>
        <w:t xml:space="preserve">, </w:t>
      </w:r>
      <w:r w:rsidR="007C7421" w:rsidRPr="00945B3F">
        <w:rPr>
          <w:rFonts w:cstheme="minorHAnsi"/>
          <w:color w:val="1F497D" w:themeColor="text2"/>
        </w:rPr>
        <w:t>plaats</w:t>
      </w:r>
      <w:r w:rsidRPr="00945B3F">
        <w:rPr>
          <w:rFonts w:cstheme="minorHAnsi"/>
          <w:color w:val="1F497D" w:themeColor="text2"/>
        </w:rPr>
        <w:t xml:space="preserve">. </w:t>
      </w:r>
      <w:r w:rsidR="007C7421" w:rsidRPr="00945B3F">
        <w:rPr>
          <w:rFonts w:cstheme="minorHAnsi"/>
          <w:color w:val="1F497D" w:themeColor="text2"/>
        </w:rPr>
        <w:t xml:space="preserve">Er </w:t>
      </w:r>
      <w:r w:rsidRPr="00945B3F">
        <w:rPr>
          <w:rFonts w:cstheme="minorHAnsi"/>
          <w:color w:val="1F497D" w:themeColor="text2"/>
        </w:rPr>
        <w:t>worden afspraken</w:t>
      </w:r>
      <w:r w:rsidR="007C7421" w:rsidRPr="00945B3F">
        <w:rPr>
          <w:rFonts w:cstheme="minorHAnsi"/>
          <w:color w:val="1F497D" w:themeColor="text2"/>
        </w:rPr>
        <w:t xml:space="preserve"> gemaakt betreffende het intakeg</w:t>
      </w:r>
      <w:r w:rsidRPr="00945B3F">
        <w:rPr>
          <w:rFonts w:cstheme="minorHAnsi"/>
          <w:color w:val="1F497D" w:themeColor="text2"/>
        </w:rPr>
        <w:t xml:space="preserve">esprek en </w:t>
      </w:r>
      <w:r w:rsidR="007F5964" w:rsidRPr="00945B3F">
        <w:rPr>
          <w:rFonts w:cstheme="minorHAnsi"/>
          <w:color w:val="1F497D" w:themeColor="text2"/>
        </w:rPr>
        <w:t xml:space="preserve">eventueel in te vullen vragenlijsten of formulieren. </w:t>
      </w:r>
    </w:p>
    <w:p w:rsidR="007F5964" w:rsidRPr="00945B3F" w:rsidRDefault="007F5964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In de intake worden klachten en hulpvraag van de cliënt besproken. De behandelaar geeft aan wat zijn </w:t>
      </w:r>
      <w:r w:rsidR="00553D25" w:rsidRPr="00945B3F">
        <w:rPr>
          <w:rFonts w:cstheme="minorHAnsi"/>
          <w:color w:val="1F497D" w:themeColor="text2"/>
        </w:rPr>
        <w:t xml:space="preserve">praktijk </w:t>
      </w:r>
      <w:r w:rsidRPr="00945B3F">
        <w:rPr>
          <w:rFonts w:cstheme="minorHAnsi"/>
          <w:color w:val="1F497D" w:themeColor="text2"/>
        </w:rPr>
        <w:t xml:space="preserve">kan bieden aan onderzoek en / of behandeling. </w:t>
      </w:r>
    </w:p>
    <w:p w:rsidR="00553D25" w:rsidRPr="00945B3F" w:rsidRDefault="007F5964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Ook komt het voor dat cliënt en behandelaar besluiten niet met elkaar verder te gaan, de cliënt kan dan doorverwezen worden naar een andere hulpverlener of terugve</w:t>
      </w:r>
      <w:r w:rsidR="004A677E" w:rsidRPr="00945B3F">
        <w:rPr>
          <w:rFonts w:cstheme="minorHAnsi"/>
          <w:color w:val="1F497D" w:themeColor="text2"/>
        </w:rPr>
        <w:t>r</w:t>
      </w:r>
      <w:r w:rsidRPr="00945B3F">
        <w:rPr>
          <w:rFonts w:cstheme="minorHAnsi"/>
          <w:color w:val="1F497D" w:themeColor="text2"/>
        </w:rPr>
        <w:t xml:space="preserve">wezen worden naar de verwijzende instantie, vaak is dat de huisarts. </w:t>
      </w:r>
    </w:p>
    <w:p w:rsidR="007C7421" w:rsidRPr="00945B3F" w:rsidRDefault="007C7421" w:rsidP="003E6B55">
      <w:pPr>
        <w:pStyle w:val="Lijstalinea"/>
        <w:spacing w:after="0" w:line="360" w:lineRule="auto"/>
        <w:ind w:left="502"/>
        <w:rPr>
          <w:rFonts w:cstheme="minorHAnsi"/>
          <w:color w:val="1F497D" w:themeColor="text2"/>
        </w:rPr>
      </w:pPr>
    </w:p>
    <w:p w:rsidR="00553D25" w:rsidRPr="00CE1D2B" w:rsidRDefault="00553D25" w:rsidP="00CE1D2B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CE1D2B">
        <w:rPr>
          <w:rFonts w:cstheme="minorHAnsi"/>
          <w:b/>
          <w:color w:val="1F497D" w:themeColor="text2"/>
        </w:rPr>
        <w:t>Diagnostiek</w:t>
      </w:r>
    </w:p>
    <w:p w:rsidR="00553D25" w:rsidRPr="00945B3F" w:rsidRDefault="00553D25" w:rsidP="003E6B55">
      <w:pPr>
        <w:pStyle w:val="Lijstalinea"/>
        <w:spacing w:after="0" w:line="360" w:lineRule="auto"/>
        <w:ind w:left="0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diagnostiek </w:t>
      </w:r>
      <w:r w:rsidR="0030609F">
        <w:rPr>
          <w:rFonts w:eastAsia="Times New Roman" w:cstheme="minorHAnsi"/>
          <w:color w:val="1F497D" w:themeColor="text2"/>
        </w:rPr>
        <w:t xml:space="preserve">in het kader van de </w:t>
      </w:r>
      <w:r w:rsidRPr="00945B3F">
        <w:rPr>
          <w:rFonts w:eastAsia="Times New Roman" w:cstheme="minorHAnsi"/>
          <w:color w:val="1F497D" w:themeColor="text2"/>
        </w:rPr>
        <w:t>behandeli</w:t>
      </w:r>
      <w:r w:rsidR="009F36A2" w:rsidRPr="00945B3F">
        <w:rPr>
          <w:rFonts w:eastAsia="Times New Roman" w:cstheme="minorHAnsi"/>
          <w:color w:val="1F497D" w:themeColor="text2"/>
        </w:rPr>
        <w:t xml:space="preserve">ng wordt binnen de VJ GGZ uitgevoerd door </w:t>
      </w:r>
      <w:r w:rsidR="007C7421" w:rsidRPr="00945B3F">
        <w:rPr>
          <w:rFonts w:eastAsia="Times New Roman" w:cstheme="minorHAnsi"/>
          <w:color w:val="1F497D" w:themeColor="text2"/>
        </w:rPr>
        <w:t xml:space="preserve">goed </w:t>
      </w:r>
      <w:r w:rsidR="009F36A2" w:rsidRPr="00945B3F">
        <w:rPr>
          <w:rFonts w:eastAsia="Times New Roman" w:cstheme="minorHAnsi"/>
          <w:color w:val="1F497D" w:themeColor="text2"/>
        </w:rPr>
        <w:t xml:space="preserve">opgeleide behandelaren, zoals </w:t>
      </w:r>
      <w:r w:rsidR="00EB3002">
        <w:rPr>
          <w:rFonts w:eastAsia="Times New Roman" w:cstheme="minorHAnsi"/>
          <w:color w:val="1F497D" w:themeColor="text2"/>
        </w:rPr>
        <w:t>Gezondheidszorgpsychologen</w:t>
      </w:r>
      <w:r w:rsidR="009F36A2" w:rsidRPr="00945B3F">
        <w:rPr>
          <w:rFonts w:eastAsia="Times New Roman" w:cstheme="minorHAnsi"/>
          <w:color w:val="1F497D" w:themeColor="text2"/>
        </w:rPr>
        <w:t>, Kinder- en Jeugdpsychologen, O</w:t>
      </w:r>
      <w:r w:rsidRPr="00945B3F">
        <w:rPr>
          <w:rFonts w:eastAsia="Times New Roman" w:cstheme="minorHAnsi"/>
          <w:color w:val="1F497D" w:themeColor="text2"/>
        </w:rPr>
        <w:t>rthopedago</w:t>
      </w:r>
      <w:r w:rsidR="0030609F">
        <w:rPr>
          <w:rFonts w:eastAsia="Times New Roman" w:cstheme="minorHAnsi"/>
          <w:color w:val="1F497D" w:themeColor="text2"/>
        </w:rPr>
        <w:t>gen-Generalist</w:t>
      </w:r>
      <w:r w:rsidRPr="00945B3F">
        <w:rPr>
          <w:rFonts w:eastAsia="Times New Roman" w:cstheme="minorHAnsi"/>
          <w:color w:val="1F497D" w:themeColor="text2"/>
        </w:rPr>
        <w:t xml:space="preserve">, </w:t>
      </w:r>
      <w:r w:rsidR="00256E2A" w:rsidRPr="00945B3F">
        <w:rPr>
          <w:rFonts w:eastAsia="Times New Roman" w:cstheme="minorHAnsi"/>
          <w:color w:val="1F497D" w:themeColor="text2"/>
        </w:rPr>
        <w:t xml:space="preserve"> </w:t>
      </w:r>
      <w:r w:rsidR="009F36A2" w:rsidRPr="00945B3F">
        <w:rPr>
          <w:rFonts w:eastAsia="Times New Roman" w:cstheme="minorHAnsi"/>
          <w:color w:val="1F497D" w:themeColor="text2"/>
        </w:rPr>
        <w:t>Klinisch Psychologen, P</w:t>
      </w:r>
      <w:r w:rsidRPr="00945B3F">
        <w:rPr>
          <w:rFonts w:eastAsia="Times New Roman" w:cstheme="minorHAnsi"/>
          <w:color w:val="1F497D" w:themeColor="text2"/>
        </w:rPr>
        <w:t xml:space="preserve">sychotherapeuten </w:t>
      </w:r>
      <w:r w:rsidR="009F36A2" w:rsidRPr="00945B3F">
        <w:rPr>
          <w:rFonts w:eastAsia="Times New Roman" w:cstheme="minorHAnsi"/>
          <w:color w:val="1F497D" w:themeColor="text2"/>
        </w:rPr>
        <w:t>of onze Kinderpsychiater. Ook vaktherapeuten leveren soms een aandeel. (zie ook item 4)</w:t>
      </w:r>
    </w:p>
    <w:p w:rsidR="007C7421" w:rsidRPr="00945B3F" w:rsidRDefault="007C7421" w:rsidP="003E6B55">
      <w:pPr>
        <w:pStyle w:val="Lijstalinea"/>
        <w:spacing w:after="0" w:line="360" w:lineRule="auto"/>
        <w:ind w:left="502"/>
        <w:rPr>
          <w:rFonts w:eastAsia="Times New Roman" w:cstheme="minorHAnsi"/>
          <w:color w:val="1F497D" w:themeColor="text2"/>
        </w:rPr>
      </w:pPr>
    </w:p>
    <w:p w:rsidR="007C7421" w:rsidRPr="00945B3F" w:rsidRDefault="007C7421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invulling van de diagnostiek is divers, wordt afgestemd op de soort problematiek en wordt vooraf besproken met de cliënt. Mogelijkheden zijn o.a.: </w:t>
      </w:r>
    </w:p>
    <w:p w:rsidR="007C7421" w:rsidRPr="00945B3F" w:rsidRDefault="007C7421" w:rsidP="003E6B5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gesprek, observatie, spel</w:t>
      </w:r>
    </w:p>
    <w:p w:rsidR="0030609F" w:rsidRPr="00945B3F" w:rsidRDefault="0030609F" w:rsidP="0030609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gesprek met ouders over de ontwikkeling, gezinsachtergronden e.d. </w:t>
      </w:r>
    </w:p>
    <w:p w:rsidR="0030609F" w:rsidRPr="00945B3F" w:rsidRDefault="0030609F" w:rsidP="0030609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informatie opvragen bij derden, zoals school, indien cliënt toestemming geeft.</w:t>
      </w:r>
    </w:p>
    <w:p w:rsidR="007C7421" w:rsidRPr="00945B3F" w:rsidRDefault="007C7421" w:rsidP="003E6B5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onderzoek van persoonlijke eigenschappen en beleving d.m.v. vragenlijsten en testen</w:t>
      </w:r>
    </w:p>
    <w:p w:rsidR="007C7421" w:rsidRPr="00945B3F" w:rsidRDefault="007C7421" w:rsidP="003E6B5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intelligentie- en ontwikkelingsonderzoek </w:t>
      </w:r>
    </w:p>
    <w:p w:rsidR="007C7421" w:rsidRPr="00945B3F" w:rsidRDefault="007C7421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onderzoeksresultaten en het advies voor verdere behandeling worden besproken in het adviesgesprek. </w:t>
      </w:r>
    </w:p>
    <w:p w:rsidR="009F36A2" w:rsidRPr="00945B3F" w:rsidRDefault="009F36A2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</w:p>
    <w:p w:rsidR="00553D25" w:rsidRPr="00CE1D2B" w:rsidRDefault="00553D25" w:rsidP="00CE1D2B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CE1D2B">
        <w:rPr>
          <w:rFonts w:eastAsia="Times New Roman" w:cstheme="minorHAnsi"/>
          <w:b/>
          <w:color w:val="1F497D" w:themeColor="text2"/>
        </w:rPr>
        <w:t>Behandeling</w:t>
      </w:r>
    </w:p>
    <w:p w:rsidR="007C7421" w:rsidRPr="00945B3F" w:rsidRDefault="007C7421" w:rsidP="003E6B55">
      <w:p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De </w:t>
      </w:r>
      <w:r w:rsidRPr="00945B3F">
        <w:rPr>
          <w:rFonts w:eastAsia="Times New Roman" w:cstheme="minorHAnsi"/>
          <w:b/>
          <w:bCs/>
          <w:color w:val="1F497D" w:themeColor="text2"/>
        </w:rPr>
        <w:t>behandeling</w:t>
      </w:r>
      <w:r w:rsidRPr="00945B3F">
        <w:rPr>
          <w:rFonts w:eastAsia="Times New Roman" w:cstheme="minorHAnsi"/>
          <w:color w:val="1F497D" w:themeColor="text2"/>
        </w:rPr>
        <w:t xml:space="preserve"> stemmen we af op de klachten, </w:t>
      </w:r>
      <w:r w:rsidR="009F36A2" w:rsidRPr="00945B3F">
        <w:rPr>
          <w:rFonts w:eastAsia="Times New Roman" w:cstheme="minorHAnsi"/>
          <w:color w:val="1F497D" w:themeColor="text2"/>
        </w:rPr>
        <w:t xml:space="preserve">de </w:t>
      </w:r>
      <w:r w:rsidRPr="00945B3F">
        <w:rPr>
          <w:rFonts w:eastAsia="Times New Roman" w:cstheme="minorHAnsi"/>
          <w:color w:val="1F497D" w:themeColor="text2"/>
        </w:rPr>
        <w:t xml:space="preserve">diagnose en de met </w:t>
      </w:r>
      <w:r w:rsidR="003F4F3C" w:rsidRPr="00945B3F">
        <w:rPr>
          <w:rFonts w:eastAsia="Times New Roman" w:cstheme="minorHAnsi"/>
          <w:color w:val="1F497D" w:themeColor="text2"/>
        </w:rPr>
        <w:t>de cliënt</w:t>
      </w:r>
      <w:r w:rsidRPr="00945B3F">
        <w:rPr>
          <w:rFonts w:eastAsia="Times New Roman" w:cstheme="minorHAnsi"/>
          <w:color w:val="1F497D" w:themeColor="text2"/>
        </w:rPr>
        <w:t xml:space="preserve"> afgesproken behandeldoelen. De mogelijkheden zijn divers en verschillen per praktijk. Denk bijvoorbeeld aan: 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Cognitieve gedragstherapie 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Acceptance</w:t>
      </w:r>
      <w:r w:rsidR="007D3069" w:rsidRPr="00945B3F">
        <w:rPr>
          <w:rFonts w:eastAsia="Times New Roman" w:cstheme="minorHAnsi"/>
          <w:color w:val="1F497D" w:themeColor="text2"/>
        </w:rPr>
        <w:t xml:space="preserve"> </w:t>
      </w:r>
      <w:r w:rsidRPr="00945B3F">
        <w:rPr>
          <w:rFonts w:eastAsia="Times New Roman" w:cstheme="minorHAnsi"/>
          <w:color w:val="1F497D" w:themeColor="text2"/>
        </w:rPr>
        <w:t>and Commitment Therapy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Experiëntiële therapie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Speltherapie /(psychodynamische) Kindertherapie</w:t>
      </w:r>
      <w:r w:rsidR="004571E8" w:rsidRPr="00945B3F">
        <w:rPr>
          <w:rFonts w:eastAsia="Times New Roman" w:cstheme="minorHAnsi"/>
          <w:color w:val="1F497D" w:themeColor="text2"/>
        </w:rPr>
        <w:t xml:space="preserve">/ </w:t>
      </w:r>
      <w:r w:rsidR="007F4B40" w:rsidRPr="00945B3F">
        <w:rPr>
          <w:rFonts w:eastAsia="Times New Roman" w:cstheme="minorHAnsi"/>
          <w:color w:val="1F497D" w:themeColor="text2"/>
        </w:rPr>
        <w:t>D</w:t>
      </w:r>
      <w:r w:rsidR="004571E8" w:rsidRPr="00945B3F">
        <w:rPr>
          <w:rFonts w:eastAsia="Times New Roman" w:cstheme="minorHAnsi"/>
          <w:color w:val="1F497D" w:themeColor="text2"/>
        </w:rPr>
        <w:t>ramatherapie</w:t>
      </w:r>
    </w:p>
    <w:p w:rsidR="007F4B40" w:rsidRPr="00945B3F" w:rsidRDefault="007F4B40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EMDR </w:t>
      </w:r>
    </w:p>
    <w:p w:rsidR="007C7421" w:rsidRPr="00945B3F" w:rsidRDefault="007F4B40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Korte Oplossingsgerichte Therapie</w:t>
      </w:r>
    </w:p>
    <w:p w:rsidR="007F4B40" w:rsidRPr="00945B3F" w:rsidRDefault="00766465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Psycho</w:t>
      </w:r>
      <w:r w:rsidR="0030609F">
        <w:rPr>
          <w:rFonts w:eastAsia="Times New Roman" w:cstheme="minorHAnsi"/>
          <w:color w:val="1F497D" w:themeColor="text2"/>
        </w:rPr>
        <w:t>-</w:t>
      </w:r>
      <w:r w:rsidR="007F4B40" w:rsidRPr="00945B3F">
        <w:rPr>
          <w:rFonts w:eastAsia="Times New Roman" w:cstheme="minorHAnsi"/>
          <w:color w:val="1F497D" w:themeColor="text2"/>
        </w:rPr>
        <w:t>educatie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Ouderbegeleiding</w:t>
      </w:r>
      <w:r w:rsidR="007F4B40" w:rsidRPr="00945B3F">
        <w:rPr>
          <w:rFonts w:cstheme="minorHAnsi"/>
          <w:b/>
          <w:color w:val="1F497D" w:themeColor="text2"/>
        </w:rPr>
        <w:t xml:space="preserve"> / </w:t>
      </w:r>
      <w:r w:rsidR="007F4B40" w:rsidRPr="00945B3F">
        <w:rPr>
          <w:rFonts w:cstheme="minorHAnsi"/>
          <w:color w:val="1F497D" w:themeColor="text2"/>
        </w:rPr>
        <w:t>Parent management training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Gezinsbehandeling</w:t>
      </w:r>
      <w:r w:rsidR="0030609F">
        <w:rPr>
          <w:rFonts w:eastAsia="Times New Roman" w:cstheme="minorHAnsi"/>
          <w:color w:val="1F497D" w:themeColor="text2"/>
        </w:rPr>
        <w:t xml:space="preserve"> </w:t>
      </w:r>
      <w:r w:rsidR="003A76AF">
        <w:rPr>
          <w:rFonts w:eastAsia="Times New Roman" w:cstheme="minorHAnsi"/>
          <w:color w:val="1F497D" w:themeColor="text2"/>
        </w:rPr>
        <w:t>en systeemtherapie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 xml:space="preserve">Psychomotorische </w:t>
      </w:r>
      <w:r w:rsidR="003F4F3C" w:rsidRPr="00945B3F">
        <w:rPr>
          <w:rFonts w:eastAsia="Times New Roman" w:cstheme="minorHAnsi"/>
          <w:color w:val="1F497D" w:themeColor="text2"/>
        </w:rPr>
        <w:t>(</w:t>
      </w:r>
      <w:r w:rsidRPr="00945B3F">
        <w:rPr>
          <w:rFonts w:eastAsia="Times New Roman" w:cstheme="minorHAnsi"/>
          <w:color w:val="1F497D" w:themeColor="text2"/>
        </w:rPr>
        <w:t>gezins</w:t>
      </w:r>
      <w:r w:rsidR="003F4F3C" w:rsidRPr="00945B3F">
        <w:rPr>
          <w:rFonts w:eastAsia="Times New Roman" w:cstheme="minorHAnsi"/>
          <w:color w:val="1F497D" w:themeColor="text2"/>
        </w:rPr>
        <w:t>-)</w:t>
      </w:r>
      <w:r w:rsidRPr="00945B3F">
        <w:rPr>
          <w:rFonts w:eastAsia="Times New Roman" w:cstheme="minorHAnsi"/>
          <w:color w:val="1F497D" w:themeColor="text2"/>
        </w:rPr>
        <w:t>therapie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Opvoedingsondersteuning aan huis</w:t>
      </w:r>
    </w:p>
    <w:p w:rsidR="007F4B40" w:rsidRPr="00945B3F" w:rsidRDefault="007F4B40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Sociale vaardigheidstraining</w:t>
      </w:r>
    </w:p>
    <w:p w:rsidR="007F4B40" w:rsidRPr="00945B3F" w:rsidRDefault="007F4B40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Groepstherapie ( zowel voor kind, jongeren als ouders en systeem)</w:t>
      </w:r>
    </w:p>
    <w:p w:rsidR="007C7421" w:rsidRPr="00945B3F" w:rsidRDefault="007C7421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eastAsia="Times New Roman" w:cstheme="minorHAnsi"/>
          <w:color w:val="1F497D" w:themeColor="text2"/>
        </w:rPr>
        <w:t>Mindfulness</w:t>
      </w:r>
      <w:r w:rsidR="00EF1C14">
        <w:rPr>
          <w:rFonts w:eastAsia="Times New Roman" w:cstheme="minorHAnsi"/>
          <w:color w:val="1F497D" w:themeColor="text2"/>
        </w:rPr>
        <w:t>based Cognitieve therapie en T</w:t>
      </w:r>
      <w:r w:rsidRPr="00945B3F">
        <w:rPr>
          <w:rFonts w:eastAsia="Times New Roman" w:cstheme="minorHAnsi"/>
          <w:color w:val="1F497D" w:themeColor="text2"/>
        </w:rPr>
        <w:t>raining voor kinderen, jongeren en ouders</w:t>
      </w:r>
    </w:p>
    <w:p w:rsidR="00AB013F" w:rsidRPr="00F50308" w:rsidRDefault="00AB013F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F50308">
        <w:rPr>
          <w:rFonts w:eastAsia="Times New Roman" w:cstheme="minorHAnsi"/>
          <w:color w:val="1F497D" w:themeColor="text2"/>
        </w:rPr>
        <w:t xml:space="preserve">E-Health </w:t>
      </w:r>
      <w:r w:rsidR="0030609F" w:rsidRPr="00F50308">
        <w:rPr>
          <w:rFonts w:eastAsia="Times New Roman" w:cstheme="minorHAnsi"/>
          <w:color w:val="1F497D" w:themeColor="text2"/>
        </w:rPr>
        <w:t xml:space="preserve">en cognitieve training </w:t>
      </w:r>
      <w:r w:rsidRPr="00F50308">
        <w:rPr>
          <w:rFonts w:eastAsia="Times New Roman" w:cstheme="minorHAnsi"/>
          <w:color w:val="1F497D" w:themeColor="text2"/>
        </w:rPr>
        <w:t xml:space="preserve">als </w:t>
      </w:r>
      <w:r w:rsidR="007D3069" w:rsidRPr="00F50308">
        <w:rPr>
          <w:rFonts w:eastAsia="Times New Roman" w:cstheme="minorHAnsi"/>
          <w:color w:val="1F497D" w:themeColor="text2"/>
        </w:rPr>
        <w:t>onderdeel van de behandeling</w:t>
      </w:r>
      <w:r w:rsidR="0030609F" w:rsidRPr="00F50308">
        <w:rPr>
          <w:rFonts w:eastAsia="Times New Roman" w:cstheme="minorHAnsi"/>
          <w:color w:val="1F497D" w:themeColor="text2"/>
        </w:rPr>
        <w:t xml:space="preserve">, zoals Cogmed </w:t>
      </w:r>
    </w:p>
    <w:p w:rsidR="004571E8" w:rsidRPr="00945B3F" w:rsidRDefault="004571E8" w:rsidP="003E6B55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Medicatie </w:t>
      </w:r>
    </w:p>
    <w:p w:rsidR="007F4B40" w:rsidRPr="00945B3F" w:rsidRDefault="007F4B40" w:rsidP="003E6B55">
      <w:pPr>
        <w:spacing w:after="0" w:line="360" w:lineRule="auto"/>
        <w:rPr>
          <w:rFonts w:eastAsia="Times New Roman" w:cstheme="minorHAnsi"/>
          <w:b/>
          <w:color w:val="1F497D" w:themeColor="text2"/>
        </w:rPr>
      </w:pPr>
    </w:p>
    <w:p w:rsidR="00553D25" w:rsidRPr="00945B3F" w:rsidRDefault="00553D25" w:rsidP="003E6B55">
      <w:pPr>
        <w:spacing w:after="0" w:line="360" w:lineRule="auto"/>
        <w:rPr>
          <w:rFonts w:cstheme="minorHAnsi"/>
          <w:color w:val="1F497D" w:themeColor="text2"/>
        </w:rPr>
      </w:pPr>
      <w:r w:rsidRPr="00CE1D2B">
        <w:rPr>
          <w:rFonts w:eastAsia="Times New Roman" w:cstheme="minorHAnsi"/>
          <w:b/>
          <w:color w:val="1F497D" w:themeColor="text2"/>
        </w:rPr>
        <w:t>Het behandelplan</w:t>
      </w:r>
      <w:r w:rsidRPr="00CE1D2B">
        <w:rPr>
          <w:rFonts w:eastAsia="Times New Roman" w:cstheme="minorHAnsi"/>
          <w:color w:val="1F497D" w:themeColor="text2"/>
        </w:rPr>
        <w:t xml:space="preserve"> wordt in samenspraak met de cliënt opge</w:t>
      </w:r>
      <w:r w:rsidR="007F4B40" w:rsidRPr="00CE1D2B">
        <w:rPr>
          <w:rFonts w:eastAsia="Times New Roman" w:cstheme="minorHAnsi"/>
          <w:color w:val="1F497D" w:themeColor="text2"/>
        </w:rPr>
        <w:t xml:space="preserve">steld door de </w:t>
      </w:r>
      <w:r w:rsidR="007F4B40" w:rsidRPr="00CE1D2B">
        <w:rPr>
          <w:rFonts w:eastAsia="Times New Roman" w:cstheme="minorHAnsi"/>
          <w:b/>
          <w:color w:val="1F497D" w:themeColor="text2"/>
        </w:rPr>
        <w:t>Regiebehandelaar</w:t>
      </w:r>
      <w:r w:rsidR="007F4B40" w:rsidRPr="00CE1D2B">
        <w:rPr>
          <w:rFonts w:eastAsia="Times New Roman" w:cstheme="minorHAnsi"/>
          <w:color w:val="1F497D" w:themeColor="text2"/>
        </w:rPr>
        <w:t xml:space="preserve">. </w:t>
      </w:r>
      <w:r w:rsidR="009C6EA0" w:rsidRPr="00CE1D2B">
        <w:rPr>
          <w:rFonts w:eastAsia="Times New Roman" w:cstheme="minorHAnsi"/>
          <w:color w:val="1F497D" w:themeColor="text2"/>
        </w:rPr>
        <w:t>In de BGGZ en in de SGGZ</w:t>
      </w:r>
      <w:r w:rsidR="006E0904" w:rsidRPr="00CE1D2B">
        <w:rPr>
          <w:rFonts w:eastAsia="Times New Roman" w:cstheme="minorHAnsi"/>
          <w:color w:val="1F497D" w:themeColor="text2"/>
        </w:rPr>
        <w:t xml:space="preserve"> heeft de regiebehandelaar een van de volgende beroepsregistraties: </w:t>
      </w:r>
      <w:r w:rsidR="007F4B40" w:rsidRPr="00CE1D2B">
        <w:rPr>
          <w:rFonts w:eastAsia="Times New Roman" w:cstheme="minorHAnsi"/>
          <w:color w:val="1F497D" w:themeColor="text2"/>
        </w:rPr>
        <w:t xml:space="preserve"> G</w:t>
      </w:r>
      <w:r w:rsidRPr="00CE1D2B">
        <w:rPr>
          <w:rFonts w:eastAsia="Times New Roman" w:cstheme="minorHAnsi"/>
          <w:color w:val="1F497D" w:themeColor="text2"/>
        </w:rPr>
        <w:t>ezondheids</w:t>
      </w:r>
      <w:r w:rsidR="007F4B40" w:rsidRPr="00CE1D2B">
        <w:rPr>
          <w:rFonts w:eastAsia="Times New Roman" w:cstheme="minorHAnsi"/>
          <w:color w:val="1F497D" w:themeColor="text2"/>
        </w:rPr>
        <w:t>zorgpsycholoog</w:t>
      </w:r>
      <w:r w:rsidR="006E0904" w:rsidRPr="00CE1D2B">
        <w:rPr>
          <w:rFonts w:eastAsia="Times New Roman" w:cstheme="minorHAnsi"/>
          <w:color w:val="1F497D" w:themeColor="text2"/>
        </w:rPr>
        <w:t xml:space="preserve"> BIG</w:t>
      </w:r>
      <w:r w:rsidR="007F4B40" w:rsidRPr="00CE1D2B">
        <w:rPr>
          <w:rFonts w:eastAsia="Times New Roman" w:cstheme="minorHAnsi"/>
          <w:color w:val="1F497D" w:themeColor="text2"/>
        </w:rPr>
        <w:t>, Kinder- en Jeugdpsycholoog</w:t>
      </w:r>
      <w:r w:rsidR="006E0904" w:rsidRPr="00CE1D2B">
        <w:rPr>
          <w:rFonts w:eastAsia="Times New Roman" w:cstheme="minorHAnsi"/>
          <w:color w:val="1F497D" w:themeColor="text2"/>
        </w:rPr>
        <w:t xml:space="preserve"> NIP</w:t>
      </w:r>
      <w:r w:rsidR="007F4B40" w:rsidRPr="00CE1D2B">
        <w:rPr>
          <w:rFonts w:eastAsia="Times New Roman" w:cstheme="minorHAnsi"/>
          <w:color w:val="1F497D" w:themeColor="text2"/>
        </w:rPr>
        <w:t>, Orthopedagoog-G</w:t>
      </w:r>
      <w:r w:rsidRPr="00CE1D2B">
        <w:rPr>
          <w:rFonts w:eastAsia="Times New Roman" w:cstheme="minorHAnsi"/>
          <w:color w:val="1F497D" w:themeColor="text2"/>
        </w:rPr>
        <w:t>eneralist</w:t>
      </w:r>
      <w:r w:rsidR="006E0904" w:rsidRPr="00CE1D2B">
        <w:rPr>
          <w:rFonts w:eastAsia="Times New Roman" w:cstheme="minorHAnsi"/>
          <w:color w:val="1F497D" w:themeColor="text2"/>
        </w:rPr>
        <w:t xml:space="preserve"> NVO</w:t>
      </w:r>
      <w:r w:rsidRPr="00CE1D2B">
        <w:rPr>
          <w:rFonts w:eastAsia="Times New Roman" w:cstheme="minorHAnsi"/>
          <w:color w:val="1F497D" w:themeColor="text2"/>
        </w:rPr>
        <w:t xml:space="preserve">, </w:t>
      </w:r>
      <w:r w:rsidR="007F4B40" w:rsidRPr="00CE1D2B">
        <w:rPr>
          <w:rFonts w:eastAsia="Times New Roman" w:cstheme="minorHAnsi"/>
          <w:color w:val="1F497D" w:themeColor="text2"/>
        </w:rPr>
        <w:t>P</w:t>
      </w:r>
      <w:r w:rsidR="007C7421" w:rsidRPr="00CE1D2B">
        <w:rPr>
          <w:rFonts w:eastAsia="Times New Roman" w:cstheme="minorHAnsi"/>
          <w:color w:val="1F497D" w:themeColor="text2"/>
        </w:rPr>
        <w:t>sychotherapeut</w:t>
      </w:r>
      <w:r w:rsidR="006E0904" w:rsidRPr="00CE1D2B">
        <w:rPr>
          <w:rFonts w:eastAsia="Times New Roman" w:cstheme="minorHAnsi"/>
          <w:color w:val="1F497D" w:themeColor="text2"/>
        </w:rPr>
        <w:t xml:space="preserve"> BIG</w:t>
      </w:r>
      <w:r w:rsidR="007C7421" w:rsidRPr="00CE1D2B">
        <w:rPr>
          <w:rFonts w:eastAsia="Times New Roman" w:cstheme="minorHAnsi"/>
          <w:color w:val="1F497D" w:themeColor="text2"/>
        </w:rPr>
        <w:t>,</w:t>
      </w:r>
      <w:r w:rsidR="004571E8" w:rsidRPr="00CE1D2B">
        <w:rPr>
          <w:rFonts w:eastAsia="Times New Roman" w:cstheme="minorHAnsi"/>
          <w:color w:val="1F497D" w:themeColor="text2"/>
        </w:rPr>
        <w:t xml:space="preserve"> </w:t>
      </w:r>
      <w:r w:rsidR="007F4B40" w:rsidRPr="00CE1D2B">
        <w:rPr>
          <w:rFonts w:eastAsia="Times New Roman" w:cstheme="minorHAnsi"/>
          <w:color w:val="1F497D" w:themeColor="text2"/>
        </w:rPr>
        <w:t>K</w:t>
      </w:r>
      <w:r w:rsidRPr="00CE1D2B">
        <w:rPr>
          <w:rFonts w:eastAsia="Times New Roman" w:cstheme="minorHAnsi"/>
          <w:color w:val="1F497D" w:themeColor="text2"/>
        </w:rPr>
        <w:t>l</w:t>
      </w:r>
      <w:r w:rsidR="007F4B40" w:rsidRPr="00CE1D2B">
        <w:rPr>
          <w:rFonts w:eastAsia="Times New Roman" w:cstheme="minorHAnsi"/>
          <w:color w:val="1F497D" w:themeColor="text2"/>
        </w:rPr>
        <w:t>inisch P</w:t>
      </w:r>
      <w:r w:rsidR="007C7421" w:rsidRPr="00CE1D2B">
        <w:rPr>
          <w:rFonts w:eastAsia="Times New Roman" w:cstheme="minorHAnsi"/>
          <w:color w:val="1F497D" w:themeColor="text2"/>
        </w:rPr>
        <w:t>sycholoog</w:t>
      </w:r>
      <w:r w:rsidR="007F4B40" w:rsidRPr="00CE1D2B">
        <w:rPr>
          <w:rFonts w:eastAsia="Times New Roman" w:cstheme="minorHAnsi"/>
          <w:color w:val="1F497D" w:themeColor="text2"/>
        </w:rPr>
        <w:t xml:space="preserve"> </w:t>
      </w:r>
      <w:r w:rsidR="006E0904" w:rsidRPr="00CE1D2B">
        <w:rPr>
          <w:rFonts w:eastAsia="Times New Roman" w:cstheme="minorHAnsi"/>
          <w:color w:val="1F497D" w:themeColor="text2"/>
        </w:rPr>
        <w:t xml:space="preserve">BIG </w:t>
      </w:r>
      <w:r w:rsidR="007F4B40" w:rsidRPr="00CE1D2B">
        <w:rPr>
          <w:rFonts w:eastAsia="Times New Roman" w:cstheme="minorHAnsi"/>
          <w:color w:val="1F497D" w:themeColor="text2"/>
        </w:rPr>
        <w:t>of Kinder- en J</w:t>
      </w:r>
      <w:r w:rsidRPr="00CE1D2B">
        <w:rPr>
          <w:rFonts w:eastAsia="Times New Roman" w:cstheme="minorHAnsi"/>
          <w:color w:val="1F497D" w:themeColor="text2"/>
        </w:rPr>
        <w:t>eugdpsychiater</w:t>
      </w:r>
      <w:r w:rsidR="006E0904" w:rsidRPr="00CE1D2B">
        <w:rPr>
          <w:rFonts w:eastAsia="Times New Roman" w:cstheme="minorHAnsi"/>
          <w:color w:val="1F497D" w:themeColor="text2"/>
        </w:rPr>
        <w:t xml:space="preserve"> BIG</w:t>
      </w:r>
      <w:r w:rsidRPr="00CE1D2B">
        <w:rPr>
          <w:rFonts w:eastAsia="Times New Roman" w:cstheme="minorHAnsi"/>
          <w:color w:val="1F497D" w:themeColor="text2"/>
        </w:rPr>
        <w:t>.</w:t>
      </w:r>
      <w:r w:rsidR="00EF1C14">
        <w:rPr>
          <w:rFonts w:eastAsia="Times New Roman" w:cstheme="minorHAnsi"/>
          <w:color w:val="1F497D" w:themeColor="text2"/>
        </w:rPr>
        <w:t xml:space="preserve"> </w:t>
      </w:r>
    </w:p>
    <w:p w:rsidR="007F4B40" w:rsidRPr="00945B3F" w:rsidRDefault="007F4B40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D37446" w:rsidRPr="00945B3F" w:rsidRDefault="00D37446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De </w:t>
      </w:r>
      <w:r w:rsidR="007F4B40" w:rsidRPr="00945B3F">
        <w:rPr>
          <w:rFonts w:cstheme="minorHAnsi"/>
          <w:color w:val="1F497D" w:themeColor="text2"/>
        </w:rPr>
        <w:t>Regiebehandelaar is</w:t>
      </w:r>
      <w:r w:rsidR="007F4B40" w:rsidRPr="00945B3F">
        <w:rPr>
          <w:rStyle w:val="Verwijzingopmerking"/>
          <w:rFonts w:cstheme="minorHAnsi"/>
          <w:color w:val="1F497D" w:themeColor="text2"/>
          <w:sz w:val="22"/>
          <w:szCs w:val="22"/>
        </w:rPr>
        <w:t xml:space="preserve"> tevens het aanspreekpunt voor de cliënt en coördineert de </w:t>
      </w:r>
      <w:r w:rsidR="007F4B40" w:rsidRPr="00945B3F">
        <w:rPr>
          <w:rStyle w:val="Verwijzingopmerking"/>
          <w:rFonts w:cstheme="minorHAnsi"/>
          <w:b/>
          <w:color w:val="1F497D" w:themeColor="text2"/>
          <w:sz w:val="22"/>
          <w:szCs w:val="22"/>
        </w:rPr>
        <w:t>c</w:t>
      </w:r>
      <w:r w:rsidR="007F4B40" w:rsidRPr="00945B3F">
        <w:rPr>
          <w:rFonts w:cstheme="minorHAnsi"/>
          <w:b/>
          <w:color w:val="1F497D" w:themeColor="text2"/>
        </w:rPr>
        <w:t>ommunicatie</w:t>
      </w:r>
      <w:r w:rsidR="007F4B40" w:rsidRPr="00945B3F">
        <w:rPr>
          <w:rFonts w:cstheme="minorHAnsi"/>
          <w:color w:val="1F497D" w:themeColor="text2"/>
        </w:rPr>
        <w:t xml:space="preserve"> met ouders, verzorgers, huisarts, en zo</w:t>
      </w:r>
      <w:r w:rsidR="004A677E" w:rsidRPr="00945B3F">
        <w:rPr>
          <w:rFonts w:cstheme="minorHAnsi"/>
          <w:color w:val="1F497D" w:themeColor="text2"/>
        </w:rPr>
        <w:t xml:space="preserve"> </w:t>
      </w:r>
      <w:r w:rsidR="007F4B40" w:rsidRPr="00945B3F">
        <w:rPr>
          <w:rFonts w:cstheme="minorHAnsi"/>
          <w:color w:val="1F497D" w:themeColor="text2"/>
        </w:rPr>
        <w:t>nodig andere hulpverleners en school</w:t>
      </w:r>
      <w:r w:rsidR="000919DB" w:rsidRPr="00945B3F">
        <w:rPr>
          <w:rFonts w:cstheme="minorHAnsi"/>
          <w:color w:val="1F497D" w:themeColor="text2"/>
        </w:rPr>
        <w:t>.</w:t>
      </w:r>
      <w:r w:rsidR="007F4B40" w:rsidRPr="00945B3F">
        <w:rPr>
          <w:rFonts w:cstheme="minorHAnsi"/>
          <w:color w:val="1F497D" w:themeColor="text2"/>
        </w:rPr>
        <w:t xml:space="preserve"> </w:t>
      </w:r>
    </w:p>
    <w:p w:rsidR="007F4B40" w:rsidRPr="00945B3F" w:rsidRDefault="007F4B40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1D1A42" w:rsidRPr="00945B3F" w:rsidRDefault="001D1A42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 xml:space="preserve">Consultatie </w:t>
      </w:r>
      <w:r w:rsidR="00332091" w:rsidRPr="00945B3F">
        <w:rPr>
          <w:rFonts w:cstheme="minorHAnsi"/>
          <w:b/>
          <w:color w:val="1F497D" w:themeColor="text2"/>
        </w:rPr>
        <w:t>en overleg</w:t>
      </w:r>
    </w:p>
    <w:p w:rsidR="00332091" w:rsidRDefault="00FF6493" w:rsidP="003E6B55">
      <w:pPr>
        <w:spacing w:after="0" w:line="360" w:lineRule="auto"/>
        <w:rPr>
          <w:rFonts w:eastAsia="Times New Roman" w:cs="Arial"/>
          <w:color w:val="1F497D" w:themeColor="text2"/>
        </w:rPr>
      </w:pPr>
      <w:r w:rsidRPr="00945B3F">
        <w:rPr>
          <w:rFonts w:eastAsia="Times New Roman" w:cs="Arial"/>
          <w:color w:val="1F497D" w:themeColor="text2"/>
        </w:rPr>
        <w:t xml:space="preserve">De regiebehandelaar consulteert collega’s indien hij  advies nodig heeft over de diagnose of de voortgang van de behandeling. </w:t>
      </w:r>
      <w:r w:rsidR="00332091" w:rsidRPr="00945B3F">
        <w:rPr>
          <w:rFonts w:eastAsia="Times New Roman" w:cs="Arial"/>
          <w:color w:val="1F497D" w:themeColor="text2"/>
        </w:rPr>
        <w:t xml:space="preserve">Hij overlegt regelmatig met eventuele medebehandelaren. </w:t>
      </w:r>
    </w:p>
    <w:p w:rsidR="006E0904" w:rsidRPr="00945B3F" w:rsidRDefault="006E0904" w:rsidP="003E6B55">
      <w:pPr>
        <w:spacing w:after="0" w:line="360" w:lineRule="auto"/>
        <w:rPr>
          <w:rFonts w:eastAsia="Times New Roman" w:cs="Arial"/>
          <w:color w:val="1F497D" w:themeColor="text2"/>
        </w:rPr>
      </w:pPr>
    </w:p>
    <w:p w:rsidR="0076136F" w:rsidRPr="00945B3F" w:rsidRDefault="00FF6493" w:rsidP="003E6B55">
      <w:p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eastAsia="Times New Roman" w:cs="Arial"/>
          <w:color w:val="1F497D" w:themeColor="text2"/>
        </w:rPr>
        <w:t>In de Specialistische GGZ neemt de regiebehandelaar</w:t>
      </w:r>
      <w:r w:rsidR="00753892">
        <w:rPr>
          <w:rFonts w:eastAsia="Times New Roman" w:cs="Arial"/>
          <w:color w:val="1F497D" w:themeColor="text2"/>
        </w:rPr>
        <w:t xml:space="preserve"> </w:t>
      </w:r>
      <w:r w:rsidRPr="008C3C90">
        <w:rPr>
          <w:rFonts w:eastAsia="Times New Roman" w:cs="Arial"/>
          <w:color w:val="1F497D" w:themeColor="text2"/>
        </w:rPr>
        <w:t>structureel deel aan een multidis</w:t>
      </w:r>
      <w:r w:rsidR="00332091" w:rsidRPr="008C3C90">
        <w:rPr>
          <w:rFonts w:eastAsia="Times New Roman" w:cs="Arial"/>
          <w:color w:val="1F497D" w:themeColor="text2"/>
        </w:rPr>
        <w:t>ciplina</w:t>
      </w:r>
      <w:r w:rsidR="00F8319E" w:rsidRPr="008C3C90">
        <w:rPr>
          <w:rFonts w:eastAsia="Times New Roman" w:cs="Arial"/>
          <w:color w:val="1F497D" w:themeColor="text2"/>
        </w:rPr>
        <w:t>i</w:t>
      </w:r>
      <w:r w:rsidR="00332091" w:rsidRPr="008C3C90">
        <w:rPr>
          <w:rFonts w:eastAsia="Times New Roman" w:cs="Arial"/>
          <w:color w:val="1F497D" w:themeColor="text2"/>
        </w:rPr>
        <w:t>r team. Hierin bespreekt hij,</w:t>
      </w:r>
      <w:r w:rsidRPr="008C3C90">
        <w:rPr>
          <w:rFonts w:eastAsia="Times New Roman" w:cs="Arial"/>
          <w:color w:val="1F497D" w:themeColor="text2"/>
        </w:rPr>
        <w:t xml:space="preserve"> indien geïndiceerd, zijn SGGZ behandelingen</w:t>
      </w:r>
      <w:r w:rsidR="00332091" w:rsidRPr="008C3C90">
        <w:rPr>
          <w:rFonts w:eastAsia="Times New Roman" w:cs="Arial"/>
          <w:color w:val="1F497D" w:themeColor="text2"/>
        </w:rPr>
        <w:t xml:space="preserve">. Aan dit team is een </w:t>
      </w:r>
      <w:r w:rsidR="007840F4" w:rsidRPr="008C3C90">
        <w:rPr>
          <w:rFonts w:eastAsia="Times New Roman" w:cs="Arial"/>
          <w:color w:val="1F497D" w:themeColor="text2"/>
        </w:rPr>
        <w:t xml:space="preserve">psychiater BIG </w:t>
      </w:r>
      <w:r w:rsidR="00332091" w:rsidRPr="008C3C90">
        <w:rPr>
          <w:rFonts w:eastAsia="Times New Roman" w:cs="Arial"/>
          <w:color w:val="1F497D" w:themeColor="text2"/>
        </w:rPr>
        <w:t xml:space="preserve">of een </w:t>
      </w:r>
      <w:r w:rsidRPr="008C3C90">
        <w:rPr>
          <w:rFonts w:eastAsia="Times New Roman" w:cs="Arial"/>
          <w:color w:val="1F497D" w:themeColor="text2"/>
        </w:rPr>
        <w:t xml:space="preserve">klinisch psycholoog BIG of </w:t>
      </w:r>
      <w:r w:rsidR="004009F6" w:rsidRPr="008C3C90">
        <w:rPr>
          <w:rFonts w:eastAsia="Times New Roman" w:cs="Arial"/>
          <w:color w:val="1F497D" w:themeColor="text2"/>
        </w:rPr>
        <w:t xml:space="preserve">een </w:t>
      </w:r>
      <w:r w:rsidRPr="008C3C90">
        <w:rPr>
          <w:rFonts w:eastAsia="Times New Roman" w:cs="Arial"/>
          <w:color w:val="1F497D" w:themeColor="text2"/>
        </w:rPr>
        <w:t xml:space="preserve">psychotherapeut BIG </w:t>
      </w:r>
      <w:r w:rsidR="00332091" w:rsidRPr="008C3C90">
        <w:rPr>
          <w:rFonts w:eastAsia="Times New Roman" w:cs="Arial"/>
          <w:color w:val="1F497D" w:themeColor="text2"/>
        </w:rPr>
        <w:t xml:space="preserve">verbonden. </w:t>
      </w:r>
    </w:p>
    <w:p w:rsidR="001D1A42" w:rsidRPr="00945B3F" w:rsidRDefault="001D1A42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766465" w:rsidRPr="00945B3F" w:rsidRDefault="000919DB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De </w:t>
      </w:r>
      <w:r w:rsidRPr="00945B3F">
        <w:rPr>
          <w:rFonts w:cstheme="minorHAnsi"/>
          <w:b/>
          <w:color w:val="1F497D" w:themeColor="text2"/>
        </w:rPr>
        <w:t>voortgang</w:t>
      </w:r>
      <w:r w:rsidRPr="00945B3F">
        <w:rPr>
          <w:rFonts w:cstheme="minorHAnsi"/>
          <w:color w:val="1F497D" w:themeColor="text2"/>
        </w:rPr>
        <w:t xml:space="preserve"> van de behandeling wordt gemonitord</w:t>
      </w:r>
      <w:r w:rsidR="007F4B40" w:rsidRPr="00945B3F">
        <w:rPr>
          <w:rFonts w:cstheme="minorHAnsi"/>
          <w:color w:val="1F497D" w:themeColor="text2"/>
        </w:rPr>
        <w:t xml:space="preserve">. Dat wordt gedaan door middel van </w:t>
      </w:r>
      <w:r w:rsidR="004009F6" w:rsidRPr="00945B3F">
        <w:rPr>
          <w:rFonts w:cstheme="minorHAnsi"/>
          <w:color w:val="1F497D" w:themeColor="text2"/>
        </w:rPr>
        <w:t xml:space="preserve">tussentijdse evaluaties, </w:t>
      </w:r>
      <w:r w:rsidR="007F4B40" w:rsidRPr="00945B3F">
        <w:rPr>
          <w:rFonts w:cstheme="minorHAnsi"/>
          <w:color w:val="1F497D" w:themeColor="text2"/>
        </w:rPr>
        <w:t>v</w:t>
      </w:r>
      <w:r w:rsidRPr="00945B3F">
        <w:rPr>
          <w:rFonts w:cstheme="minorHAnsi"/>
          <w:color w:val="1F497D" w:themeColor="text2"/>
        </w:rPr>
        <w:t>oortgangsgesprekken, vragenlijsten en</w:t>
      </w:r>
      <w:r w:rsidR="00A661D7">
        <w:rPr>
          <w:rFonts w:cstheme="minorHAnsi"/>
          <w:color w:val="1F497D" w:themeColor="text2"/>
        </w:rPr>
        <w:t>/of</w:t>
      </w:r>
      <w:r w:rsidRPr="00945B3F">
        <w:rPr>
          <w:rFonts w:cstheme="minorHAnsi"/>
          <w:color w:val="1F497D" w:themeColor="text2"/>
        </w:rPr>
        <w:t xml:space="preserve"> ROM.</w:t>
      </w:r>
      <w:r w:rsidR="001D1A42" w:rsidRPr="00945B3F">
        <w:rPr>
          <w:rFonts w:cstheme="minorHAnsi"/>
          <w:color w:val="1F497D" w:themeColor="text2"/>
        </w:rPr>
        <w:t xml:space="preserve"> </w:t>
      </w:r>
    </w:p>
    <w:p w:rsidR="007C7421" w:rsidRPr="00945B3F" w:rsidRDefault="001D1A42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In voortgangsrapportages worden de resultaten van de behandeling weergegeven. </w:t>
      </w:r>
    </w:p>
    <w:p w:rsidR="00ED01DE" w:rsidRPr="00B81761" w:rsidRDefault="007C7421" w:rsidP="003E6B55">
      <w:pPr>
        <w:spacing w:after="0" w:line="360" w:lineRule="auto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Een aantal van de</w:t>
      </w:r>
      <w:r w:rsidR="00233B53" w:rsidRPr="00945B3F">
        <w:rPr>
          <w:rFonts w:cstheme="minorHAnsi"/>
          <w:color w:val="1F497D" w:themeColor="text2"/>
        </w:rPr>
        <w:t xml:space="preserve"> zorgaanbieders van VJ GGZ </w:t>
      </w:r>
      <w:r w:rsidR="003F4F3C" w:rsidRPr="00945B3F">
        <w:rPr>
          <w:rFonts w:cstheme="minorHAnsi"/>
          <w:color w:val="1F497D" w:themeColor="text2"/>
        </w:rPr>
        <w:t xml:space="preserve">leveren hun </w:t>
      </w:r>
      <w:r w:rsidR="00233B53" w:rsidRPr="00945B3F">
        <w:rPr>
          <w:rFonts w:cstheme="minorHAnsi"/>
          <w:color w:val="1F497D" w:themeColor="text2"/>
        </w:rPr>
        <w:t>ROM-gegevens aan de Stichting Benchmark GGZ (SBG).</w:t>
      </w:r>
    </w:p>
    <w:p w:rsidR="004546AE" w:rsidRDefault="004546AE" w:rsidP="0015181E">
      <w:pPr>
        <w:spacing w:after="0" w:line="360" w:lineRule="auto"/>
        <w:rPr>
          <w:rFonts w:cstheme="minorHAnsi"/>
          <w:color w:val="1F497D" w:themeColor="text2"/>
        </w:rPr>
      </w:pPr>
    </w:p>
    <w:p w:rsidR="00F50308" w:rsidRDefault="00F50308" w:rsidP="0015181E">
      <w:pPr>
        <w:spacing w:after="0" w:line="360" w:lineRule="auto"/>
        <w:rPr>
          <w:rFonts w:cstheme="minorHAnsi"/>
          <w:color w:val="1F497D" w:themeColor="text2"/>
        </w:rPr>
      </w:pPr>
    </w:p>
    <w:p w:rsidR="00F50308" w:rsidRDefault="00F50308" w:rsidP="0015181E">
      <w:pPr>
        <w:spacing w:after="0" w:line="360" w:lineRule="auto"/>
        <w:rPr>
          <w:rFonts w:cstheme="minorHAnsi"/>
          <w:color w:val="1F497D" w:themeColor="text2"/>
        </w:rPr>
      </w:pPr>
    </w:p>
    <w:p w:rsidR="00764C99" w:rsidRPr="00945B3F" w:rsidRDefault="00764C99" w:rsidP="003E6B55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Afsluiting en nazorg</w:t>
      </w:r>
    </w:p>
    <w:p w:rsidR="00764C99" w:rsidRPr="00945B3F" w:rsidRDefault="00764C99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De tevredenheid van cliënten wordt </w:t>
      </w:r>
      <w:r w:rsidR="003F4F3C" w:rsidRPr="00945B3F">
        <w:rPr>
          <w:rFonts w:cstheme="minorHAnsi"/>
          <w:color w:val="1F497D" w:themeColor="text2"/>
        </w:rPr>
        <w:t xml:space="preserve">regelmatig </w:t>
      </w:r>
      <w:r w:rsidR="00C003E1" w:rsidRPr="00945B3F">
        <w:rPr>
          <w:rFonts w:cstheme="minorHAnsi"/>
          <w:color w:val="1F497D" w:themeColor="text2"/>
        </w:rPr>
        <w:t>mondeling be</w:t>
      </w:r>
      <w:r w:rsidR="003F4F3C" w:rsidRPr="00945B3F">
        <w:rPr>
          <w:rFonts w:cstheme="minorHAnsi"/>
          <w:color w:val="1F497D" w:themeColor="text2"/>
        </w:rPr>
        <w:t xml:space="preserve">vraagd en / of </w:t>
      </w:r>
      <w:r w:rsidR="00C003E1" w:rsidRPr="00945B3F">
        <w:rPr>
          <w:rFonts w:cstheme="minorHAnsi"/>
          <w:color w:val="1F497D" w:themeColor="text2"/>
        </w:rPr>
        <w:t xml:space="preserve">schriftelijk </w:t>
      </w:r>
      <w:r w:rsidRPr="00945B3F">
        <w:rPr>
          <w:rFonts w:cstheme="minorHAnsi"/>
          <w:color w:val="1F497D" w:themeColor="text2"/>
        </w:rPr>
        <w:t>gemeten</w:t>
      </w:r>
      <w:r w:rsidR="00C003E1" w:rsidRPr="00945B3F">
        <w:rPr>
          <w:rFonts w:cstheme="minorHAnsi"/>
          <w:color w:val="1F497D" w:themeColor="text2"/>
        </w:rPr>
        <w:t xml:space="preserve"> </w:t>
      </w:r>
      <w:r w:rsidR="003F4F3C" w:rsidRPr="00945B3F">
        <w:rPr>
          <w:rFonts w:cstheme="minorHAnsi"/>
          <w:color w:val="1F497D" w:themeColor="text2"/>
        </w:rPr>
        <w:t>met behulp van</w:t>
      </w:r>
      <w:r w:rsidRPr="00945B3F">
        <w:rPr>
          <w:rFonts w:cstheme="minorHAnsi"/>
          <w:color w:val="1F497D" w:themeColor="text2"/>
        </w:rPr>
        <w:t xml:space="preserve"> een passende of gestandaardiseerde tevredenheidsvragenlijst.</w:t>
      </w:r>
    </w:p>
    <w:p w:rsidR="00764C99" w:rsidRPr="00945B3F" w:rsidRDefault="00764C99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</w:p>
    <w:p w:rsidR="00764C99" w:rsidRPr="00945B3F" w:rsidRDefault="00764C99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De verwijzer wordt via een kort verslag in kennis gesteld van de resultaten en verloop van de behandeling tenzij de cliënt of diens verzorgers hiertegen bezwaar maakt.</w:t>
      </w:r>
    </w:p>
    <w:p w:rsidR="00764C99" w:rsidRPr="00945B3F" w:rsidRDefault="00764C99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</w:p>
    <w:p w:rsidR="003F4F3C" w:rsidRPr="00945B3F" w:rsidRDefault="00764C99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Wanneer een vervolgbehandeling geïndiceerd is, wordt hiertoe een advies aan de </w:t>
      </w:r>
      <w:r w:rsidR="003F4F3C" w:rsidRPr="00945B3F">
        <w:rPr>
          <w:rFonts w:cstheme="minorHAnsi"/>
          <w:color w:val="1F497D" w:themeColor="text2"/>
        </w:rPr>
        <w:t>cliënt g</w:t>
      </w:r>
      <w:r w:rsidRPr="00945B3F">
        <w:rPr>
          <w:rFonts w:cstheme="minorHAnsi"/>
          <w:color w:val="1F497D" w:themeColor="text2"/>
        </w:rPr>
        <w:t>egeven</w:t>
      </w:r>
      <w:r w:rsidR="003F4F3C" w:rsidRPr="00945B3F">
        <w:rPr>
          <w:rFonts w:cstheme="minorHAnsi"/>
          <w:color w:val="1F497D" w:themeColor="text2"/>
        </w:rPr>
        <w:t xml:space="preserve">. </w:t>
      </w:r>
      <w:r w:rsidR="00C003E1" w:rsidRPr="00945B3F">
        <w:rPr>
          <w:rFonts w:cstheme="minorHAnsi"/>
          <w:color w:val="1F497D" w:themeColor="text2"/>
        </w:rPr>
        <w:t xml:space="preserve">Dat kan leiden tot de aanvraag van </w:t>
      </w:r>
      <w:r w:rsidR="003F4F3C" w:rsidRPr="00945B3F">
        <w:rPr>
          <w:rFonts w:cstheme="minorHAnsi"/>
          <w:color w:val="1F497D" w:themeColor="text2"/>
        </w:rPr>
        <w:t>een nieuwe verwijsbrief bij de verwijzer</w:t>
      </w:r>
      <w:r w:rsidRPr="00945B3F">
        <w:rPr>
          <w:rFonts w:cstheme="minorHAnsi"/>
          <w:color w:val="1F497D" w:themeColor="text2"/>
        </w:rPr>
        <w:t xml:space="preserve"> en een verzoek voor een nieuwe beschikking bij de gemeente.</w:t>
      </w:r>
    </w:p>
    <w:p w:rsidR="00C003E1" w:rsidRPr="00945B3F" w:rsidRDefault="00C003E1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</w:p>
    <w:p w:rsidR="00764C99" w:rsidRPr="00945B3F" w:rsidRDefault="00764C99" w:rsidP="003E6B55">
      <w:pPr>
        <w:pStyle w:val="Lijstalinea"/>
        <w:numPr>
          <w:ilvl w:val="0"/>
          <w:numId w:val="2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Omgang met cliëntgegevens</w:t>
      </w:r>
    </w:p>
    <w:p w:rsidR="0038059B" w:rsidRPr="00945B3F" w:rsidRDefault="00477A4C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>De bij de VJ GGZ aangesloten zorgaanbieders zijn, op basis van hun beroepscode, verplicht tot geheimhouding van de cliëntgegevens.</w:t>
      </w:r>
      <w:r w:rsidR="00C364BA" w:rsidRPr="00945B3F">
        <w:rPr>
          <w:rFonts w:cstheme="minorHAnsi"/>
          <w:color w:val="1F497D" w:themeColor="text2"/>
        </w:rPr>
        <w:t xml:space="preserve"> Dit beroepsgeheim kan worden doorbroken in bijzondere situaties. De meldcode </w:t>
      </w:r>
      <w:r w:rsidR="0038059B" w:rsidRPr="00945B3F">
        <w:rPr>
          <w:rFonts w:cstheme="minorHAnsi"/>
          <w:color w:val="1F497D" w:themeColor="text2"/>
        </w:rPr>
        <w:t xml:space="preserve">‘huiselijk geweld en </w:t>
      </w:r>
      <w:r w:rsidR="00C364BA" w:rsidRPr="00945B3F">
        <w:rPr>
          <w:rFonts w:cstheme="minorHAnsi"/>
          <w:color w:val="1F497D" w:themeColor="text2"/>
        </w:rPr>
        <w:t>kindermishandeling</w:t>
      </w:r>
      <w:r w:rsidR="0038059B" w:rsidRPr="00945B3F">
        <w:rPr>
          <w:rFonts w:cstheme="minorHAnsi"/>
          <w:color w:val="1F497D" w:themeColor="text2"/>
        </w:rPr>
        <w:t>’</w:t>
      </w:r>
      <w:r w:rsidR="00C364BA" w:rsidRPr="00945B3F">
        <w:rPr>
          <w:rFonts w:cstheme="minorHAnsi"/>
          <w:color w:val="1F497D" w:themeColor="text2"/>
        </w:rPr>
        <w:t xml:space="preserve"> geeft hier precieze criteria voor. </w:t>
      </w:r>
    </w:p>
    <w:p w:rsidR="00C364BA" w:rsidRPr="00945B3F" w:rsidRDefault="00C364BA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Ook in andere situaties kan een behandelaar hier toe besluiten, o.a. bij ernstig suïciderisico. </w:t>
      </w:r>
    </w:p>
    <w:p w:rsidR="00C003E1" w:rsidRPr="00945B3F" w:rsidRDefault="00C364BA" w:rsidP="003E6B55">
      <w:pPr>
        <w:pStyle w:val="Lijstalinea"/>
        <w:spacing w:after="0" w:line="360" w:lineRule="auto"/>
        <w:ind w:left="0"/>
        <w:rPr>
          <w:rFonts w:cstheme="minorHAnsi"/>
          <w:color w:val="1F497D" w:themeColor="text2"/>
        </w:rPr>
      </w:pPr>
      <w:r w:rsidRPr="00945B3F">
        <w:rPr>
          <w:rFonts w:cstheme="minorHAnsi"/>
          <w:color w:val="1F497D" w:themeColor="text2"/>
        </w:rPr>
        <w:t xml:space="preserve">Is dit niet het geval dan wordt de </w:t>
      </w:r>
      <w:r w:rsidR="00C003E1" w:rsidRPr="00945B3F">
        <w:rPr>
          <w:rFonts w:cstheme="minorHAnsi"/>
          <w:color w:val="1F497D" w:themeColor="text2"/>
        </w:rPr>
        <w:t xml:space="preserve">cliënt en/of diens verzorgers </w:t>
      </w:r>
      <w:r w:rsidRPr="00945B3F">
        <w:rPr>
          <w:rFonts w:cstheme="minorHAnsi"/>
          <w:color w:val="1F497D" w:themeColor="text2"/>
        </w:rPr>
        <w:t xml:space="preserve">altijd </w:t>
      </w:r>
      <w:r w:rsidR="00C003E1" w:rsidRPr="00945B3F">
        <w:rPr>
          <w:rFonts w:cstheme="minorHAnsi"/>
          <w:color w:val="1F497D" w:themeColor="text2"/>
        </w:rPr>
        <w:t xml:space="preserve">toestemming gevraagd om </w:t>
      </w:r>
      <w:r w:rsidRPr="00945B3F">
        <w:rPr>
          <w:rFonts w:cstheme="minorHAnsi"/>
          <w:color w:val="1F497D" w:themeColor="text2"/>
        </w:rPr>
        <w:t xml:space="preserve">waar </w:t>
      </w:r>
      <w:r w:rsidR="00C003E1" w:rsidRPr="00945B3F">
        <w:rPr>
          <w:rFonts w:cstheme="minorHAnsi"/>
          <w:color w:val="1F497D" w:themeColor="text2"/>
        </w:rPr>
        <w:t>nodig gegevens te mogen delen met verwijzers of andere, bij de behandeling betrokken, professionals.</w:t>
      </w:r>
    </w:p>
    <w:p w:rsidR="00FB4AFE" w:rsidRPr="00945B3F" w:rsidRDefault="00FB4AFE" w:rsidP="003E6B55">
      <w:pPr>
        <w:spacing w:after="0" w:line="360" w:lineRule="auto"/>
        <w:rPr>
          <w:rFonts w:cstheme="minorHAnsi"/>
          <w:color w:val="1F497D" w:themeColor="text2"/>
        </w:rPr>
      </w:pPr>
    </w:p>
    <w:p w:rsidR="00FB4AFE" w:rsidRPr="00945B3F" w:rsidRDefault="004B481A" w:rsidP="003E6B55">
      <w:pPr>
        <w:pStyle w:val="Lijstalinea"/>
        <w:numPr>
          <w:ilvl w:val="0"/>
          <w:numId w:val="1"/>
        </w:num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>Ondertekening</w:t>
      </w:r>
    </w:p>
    <w:p w:rsidR="00F50308" w:rsidRDefault="00F50308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F50308" w:rsidRDefault="00F50308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38059B" w:rsidRPr="00945B3F" w:rsidRDefault="0038059B" w:rsidP="003E6B55">
      <w:p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 xml:space="preserve">De onder punt 1 genoemde GGZ praktijken, </w:t>
      </w:r>
    </w:p>
    <w:p w:rsidR="0038059B" w:rsidRPr="00945B3F" w:rsidRDefault="0038059B" w:rsidP="003E6B55">
      <w:p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 xml:space="preserve">tezamen de leden van de </w:t>
      </w:r>
      <w:r w:rsidR="007840F4">
        <w:rPr>
          <w:rFonts w:cstheme="minorHAnsi"/>
          <w:b/>
          <w:color w:val="1F497D" w:themeColor="text2"/>
        </w:rPr>
        <w:t xml:space="preserve">Coöperatieve Vereniging VJ GGZ Nijmegen e.o. U.A., </w:t>
      </w:r>
      <w:r w:rsidRPr="00945B3F">
        <w:rPr>
          <w:rFonts w:cstheme="minorHAnsi"/>
          <w:b/>
          <w:color w:val="1F497D" w:themeColor="text2"/>
        </w:rPr>
        <w:t xml:space="preserve"> </w:t>
      </w:r>
    </w:p>
    <w:p w:rsidR="004546AE" w:rsidRDefault="0038059B" w:rsidP="003E6B55">
      <w:pPr>
        <w:spacing w:after="0" w:line="360" w:lineRule="auto"/>
        <w:rPr>
          <w:rFonts w:cstheme="minorHAnsi"/>
          <w:b/>
          <w:color w:val="1F497D" w:themeColor="text2"/>
        </w:rPr>
      </w:pPr>
      <w:r w:rsidRPr="00945B3F">
        <w:rPr>
          <w:rFonts w:cstheme="minorHAnsi"/>
          <w:b/>
          <w:color w:val="1F497D" w:themeColor="text2"/>
        </w:rPr>
        <w:t xml:space="preserve">verklaren dit kwaliteitsstatuut naar waarheid te hebben ingevuld.  </w:t>
      </w:r>
      <w:r w:rsidR="007840F4">
        <w:rPr>
          <w:rFonts w:cstheme="minorHAnsi"/>
          <w:b/>
          <w:color w:val="1F497D" w:themeColor="text2"/>
        </w:rPr>
        <w:tab/>
      </w:r>
      <w:r w:rsidR="007840F4">
        <w:rPr>
          <w:rFonts w:cstheme="minorHAnsi"/>
          <w:b/>
          <w:color w:val="1F497D" w:themeColor="text2"/>
        </w:rPr>
        <w:tab/>
      </w:r>
    </w:p>
    <w:p w:rsidR="004546AE" w:rsidRDefault="004546AE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4546AE" w:rsidRDefault="004546AE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4546AE" w:rsidRDefault="004546AE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25471F" w:rsidRDefault="00C01DEE" w:rsidP="003E6B55">
      <w:pPr>
        <w:spacing w:after="0" w:line="360" w:lineRule="auto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Nijmegen 19</w:t>
      </w:r>
      <w:r w:rsidR="007840F4" w:rsidRPr="004546AE">
        <w:rPr>
          <w:rFonts w:cstheme="minorHAnsi"/>
          <w:b/>
          <w:color w:val="1F497D" w:themeColor="text2"/>
        </w:rPr>
        <w:t>.10.17</w:t>
      </w:r>
    </w:p>
    <w:p w:rsidR="000F5556" w:rsidRDefault="000F5556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7840F4" w:rsidRDefault="007840F4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B17691" w:rsidRDefault="00B17691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B17691" w:rsidRDefault="00B17691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p w:rsidR="00C244B4" w:rsidRPr="00945B3F" w:rsidRDefault="00C244B4" w:rsidP="003E6B55">
      <w:pPr>
        <w:spacing w:after="0" w:line="360" w:lineRule="auto"/>
        <w:rPr>
          <w:rFonts w:cstheme="minorHAnsi"/>
          <w:b/>
          <w:color w:val="1F497D" w:themeColor="text2"/>
        </w:rPr>
      </w:pPr>
    </w:p>
    <w:sectPr w:rsidR="00C244B4" w:rsidRPr="00945B3F" w:rsidSect="004448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B7865" w16cid:durableId="1CFB5E36"/>
  <w16cid:commentId w16cid:paraId="59FE10F1" w16cid:durableId="1CFB5E37"/>
  <w16cid:commentId w16cid:paraId="02DCD987" w16cid:durableId="1CFB5E38"/>
  <w16cid:commentId w16cid:paraId="6D91B9B3" w16cid:durableId="1CFB5E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08" w:rsidRDefault="005D2A08" w:rsidP="00764C99">
      <w:pPr>
        <w:spacing w:after="0" w:line="240" w:lineRule="auto"/>
      </w:pPr>
      <w:r>
        <w:separator/>
      </w:r>
    </w:p>
  </w:endnote>
  <w:endnote w:type="continuationSeparator" w:id="0">
    <w:p w:rsidR="005D2A08" w:rsidRDefault="005D2A08" w:rsidP="0076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945051"/>
      <w:docPartObj>
        <w:docPartGallery w:val="Page Numbers (Bottom of Page)"/>
        <w:docPartUnique/>
      </w:docPartObj>
    </w:sdtPr>
    <w:sdtEndPr/>
    <w:sdtContent>
      <w:p w:rsidR="00A915E2" w:rsidRDefault="00962179">
        <w:pPr>
          <w:pStyle w:val="Voettekst"/>
          <w:jc w:val="right"/>
        </w:pPr>
        <w:r>
          <w:fldChar w:fldCharType="begin"/>
        </w:r>
        <w:r w:rsidR="00A915E2">
          <w:instrText>PAGE   \* MERGEFORMAT</w:instrText>
        </w:r>
        <w:r>
          <w:fldChar w:fldCharType="separate"/>
        </w:r>
        <w:r w:rsidR="00146F1A">
          <w:rPr>
            <w:noProof/>
          </w:rPr>
          <w:t>1</w:t>
        </w:r>
        <w:r>
          <w:fldChar w:fldCharType="end"/>
        </w:r>
      </w:p>
    </w:sdtContent>
  </w:sdt>
  <w:p w:rsidR="00A915E2" w:rsidRDefault="00A915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08" w:rsidRDefault="005D2A08" w:rsidP="00764C99">
      <w:pPr>
        <w:spacing w:after="0" w:line="240" w:lineRule="auto"/>
      </w:pPr>
      <w:r>
        <w:separator/>
      </w:r>
    </w:p>
  </w:footnote>
  <w:footnote w:type="continuationSeparator" w:id="0">
    <w:p w:rsidR="005D2A08" w:rsidRDefault="005D2A08" w:rsidP="0076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AE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7FF9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743"/>
    <w:multiLevelType w:val="hybridMultilevel"/>
    <w:tmpl w:val="D8D61378"/>
    <w:lvl w:ilvl="0" w:tplc="3F30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6566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0400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7B6F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4522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610F"/>
    <w:multiLevelType w:val="hybridMultilevel"/>
    <w:tmpl w:val="A6605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D3E9C"/>
    <w:multiLevelType w:val="hybridMultilevel"/>
    <w:tmpl w:val="3D44A4F6"/>
    <w:lvl w:ilvl="0" w:tplc="22EAE7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72B46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34CFE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96DA9"/>
    <w:multiLevelType w:val="hybridMultilevel"/>
    <w:tmpl w:val="24FE781A"/>
    <w:lvl w:ilvl="0" w:tplc="22EAE7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D6FFE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A76DC"/>
    <w:multiLevelType w:val="hybridMultilevel"/>
    <w:tmpl w:val="A6605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7238A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537F2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A3684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21761"/>
    <w:multiLevelType w:val="hybridMultilevel"/>
    <w:tmpl w:val="6D0CCAD4"/>
    <w:lvl w:ilvl="0" w:tplc="4984ABD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817C0"/>
    <w:multiLevelType w:val="hybridMultilevel"/>
    <w:tmpl w:val="C8CE3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16122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3144F"/>
    <w:multiLevelType w:val="multilevel"/>
    <w:tmpl w:val="02E8D9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2DD74201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4500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C67DA"/>
    <w:multiLevelType w:val="hybridMultilevel"/>
    <w:tmpl w:val="32042A9E"/>
    <w:lvl w:ilvl="0" w:tplc="CE58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57CC6"/>
    <w:multiLevelType w:val="multilevel"/>
    <w:tmpl w:val="155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D7B76"/>
    <w:multiLevelType w:val="hybridMultilevel"/>
    <w:tmpl w:val="D4CC3B0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D2230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3576D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B5056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934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740B5"/>
    <w:multiLevelType w:val="hybridMultilevel"/>
    <w:tmpl w:val="A6605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0F32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2F96"/>
    <w:multiLevelType w:val="hybridMultilevel"/>
    <w:tmpl w:val="9D5C762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C7F7E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6D2E"/>
    <w:multiLevelType w:val="hybridMultilevel"/>
    <w:tmpl w:val="769C9D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C644B3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7257C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D7C72"/>
    <w:multiLevelType w:val="hybridMultilevel"/>
    <w:tmpl w:val="426804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A29BD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A0704"/>
    <w:multiLevelType w:val="hybridMultilevel"/>
    <w:tmpl w:val="CF8CB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C2007"/>
    <w:multiLevelType w:val="multilevel"/>
    <w:tmpl w:val="D93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63360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E7720"/>
    <w:multiLevelType w:val="hybridMultilevel"/>
    <w:tmpl w:val="1A626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32346"/>
    <w:multiLevelType w:val="hybridMultilevel"/>
    <w:tmpl w:val="A6605F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34"/>
  </w:num>
  <w:num w:numId="5">
    <w:abstractNumId w:val="24"/>
  </w:num>
  <w:num w:numId="6">
    <w:abstractNumId w:val="40"/>
  </w:num>
  <w:num w:numId="7">
    <w:abstractNumId w:val="37"/>
  </w:num>
  <w:num w:numId="8">
    <w:abstractNumId w:val="8"/>
  </w:num>
  <w:num w:numId="9">
    <w:abstractNumId w:val="18"/>
  </w:num>
  <w:num w:numId="10">
    <w:abstractNumId w:val="11"/>
  </w:num>
  <w:num w:numId="11">
    <w:abstractNumId w:val="2"/>
  </w:num>
  <w:num w:numId="12">
    <w:abstractNumId w:val="30"/>
  </w:num>
  <w:num w:numId="13">
    <w:abstractNumId w:val="7"/>
  </w:num>
  <w:num w:numId="14">
    <w:abstractNumId w:val="13"/>
  </w:num>
  <w:num w:numId="15">
    <w:abstractNumId w:val="39"/>
  </w:num>
  <w:num w:numId="16">
    <w:abstractNumId w:val="43"/>
  </w:num>
  <w:num w:numId="17">
    <w:abstractNumId w:val="32"/>
  </w:num>
  <w:num w:numId="18">
    <w:abstractNumId w:val="25"/>
  </w:num>
  <w:num w:numId="19">
    <w:abstractNumId w:val="16"/>
  </w:num>
  <w:num w:numId="20">
    <w:abstractNumId w:val="10"/>
  </w:num>
  <w:num w:numId="21">
    <w:abstractNumId w:val="4"/>
  </w:num>
  <w:num w:numId="22">
    <w:abstractNumId w:val="41"/>
  </w:num>
  <w:num w:numId="23">
    <w:abstractNumId w:val="31"/>
  </w:num>
  <w:num w:numId="24">
    <w:abstractNumId w:val="9"/>
  </w:num>
  <w:num w:numId="25">
    <w:abstractNumId w:val="0"/>
  </w:num>
  <w:num w:numId="26">
    <w:abstractNumId w:val="27"/>
  </w:num>
  <w:num w:numId="27">
    <w:abstractNumId w:val="12"/>
  </w:num>
  <w:num w:numId="28">
    <w:abstractNumId w:val="19"/>
  </w:num>
  <w:num w:numId="29">
    <w:abstractNumId w:val="36"/>
  </w:num>
  <w:num w:numId="30">
    <w:abstractNumId w:val="1"/>
  </w:num>
  <w:num w:numId="31">
    <w:abstractNumId w:val="29"/>
  </w:num>
  <w:num w:numId="32">
    <w:abstractNumId w:val="21"/>
  </w:num>
  <w:num w:numId="33">
    <w:abstractNumId w:val="26"/>
  </w:num>
  <w:num w:numId="34">
    <w:abstractNumId w:val="42"/>
  </w:num>
  <w:num w:numId="35">
    <w:abstractNumId w:val="6"/>
  </w:num>
  <w:num w:numId="36">
    <w:abstractNumId w:val="38"/>
  </w:num>
  <w:num w:numId="37">
    <w:abstractNumId w:val="22"/>
  </w:num>
  <w:num w:numId="38">
    <w:abstractNumId w:val="5"/>
  </w:num>
  <w:num w:numId="39">
    <w:abstractNumId w:val="33"/>
  </w:num>
  <w:num w:numId="40">
    <w:abstractNumId w:val="14"/>
  </w:num>
  <w:num w:numId="41">
    <w:abstractNumId w:val="35"/>
  </w:num>
  <w:num w:numId="42">
    <w:abstractNumId w:val="15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A"/>
    <w:rsid w:val="000132E2"/>
    <w:rsid w:val="00014B4F"/>
    <w:rsid w:val="00031964"/>
    <w:rsid w:val="00055C17"/>
    <w:rsid w:val="000919DB"/>
    <w:rsid w:val="000C390F"/>
    <w:rsid w:val="000C477C"/>
    <w:rsid w:val="000D1D6D"/>
    <w:rsid w:val="000F5556"/>
    <w:rsid w:val="00125F96"/>
    <w:rsid w:val="001361C5"/>
    <w:rsid w:val="00146F1A"/>
    <w:rsid w:val="0015181E"/>
    <w:rsid w:val="00162B0C"/>
    <w:rsid w:val="00180DC2"/>
    <w:rsid w:val="001B03A1"/>
    <w:rsid w:val="001C0B94"/>
    <w:rsid w:val="001D1A42"/>
    <w:rsid w:val="001E72A3"/>
    <w:rsid w:val="00233B53"/>
    <w:rsid w:val="0025471F"/>
    <w:rsid w:val="00256E2A"/>
    <w:rsid w:val="00263AF7"/>
    <w:rsid w:val="00275549"/>
    <w:rsid w:val="0028006D"/>
    <w:rsid w:val="002A38B5"/>
    <w:rsid w:val="002D2C35"/>
    <w:rsid w:val="002E617F"/>
    <w:rsid w:val="0030609F"/>
    <w:rsid w:val="00307BF5"/>
    <w:rsid w:val="00323E97"/>
    <w:rsid w:val="00332091"/>
    <w:rsid w:val="00344E07"/>
    <w:rsid w:val="003564D8"/>
    <w:rsid w:val="003639F6"/>
    <w:rsid w:val="0038059B"/>
    <w:rsid w:val="00385BFD"/>
    <w:rsid w:val="003940A1"/>
    <w:rsid w:val="003A76AF"/>
    <w:rsid w:val="003B6892"/>
    <w:rsid w:val="003C290D"/>
    <w:rsid w:val="003D1D96"/>
    <w:rsid w:val="003E6B55"/>
    <w:rsid w:val="003F4F3C"/>
    <w:rsid w:val="004009F6"/>
    <w:rsid w:val="00417655"/>
    <w:rsid w:val="00423B79"/>
    <w:rsid w:val="00432FD5"/>
    <w:rsid w:val="0044487F"/>
    <w:rsid w:val="004546AE"/>
    <w:rsid w:val="004571E8"/>
    <w:rsid w:val="0047353E"/>
    <w:rsid w:val="00477A4C"/>
    <w:rsid w:val="00482CFA"/>
    <w:rsid w:val="004A677E"/>
    <w:rsid w:val="004A72BC"/>
    <w:rsid w:val="004B481A"/>
    <w:rsid w:val="004C4281"/>
    <w:rsid w:val="004D485D"/>
    <w:rsid w:val="004E2665"/>
    <w:rsid w:val="004E373E"/>
    <w:rsid w:val="004F0223"/>
    <w:rsid w:val="004F33FD"/>
    <w:rsid w:val="00523449"/>
    <w:rsid w:val="00534A0E"/>
    <w:rsid w:val="005445FA"/>
    <w:rsid w:val="005513CF"/>
    <w:rsid w:val="00553D25"/>
    <w:rsid w:val="00555782"/>
    <w:rsid w:val="00560C70"/>
    <w:rsid w:val="005B2A8C"/>
    <w:rsid w:val="005B686C"/>
    <w:rsid w:val="005D2A08"/>
    <w:rsid w:val="005F18B7"/>
    <w:rsid w:val="0060631B"/>
    <w:rsid w:val="00617F75"/>
    <w:rsid w:val="006268D0"/>
    <w:rsid w:val="00634C25"/>
    <w:rsid w:val="00671E6B"/>
    <w:rsid w:val="00694A1D"/>
    <w:rsid w:val="006A3C14"/>
    <w:rsid w:val="006A73FB"/>
    <w:rsid w:val="006B0A3E"/>
    <w:rsid w:val="006B5894"/>
    <w:rsid w:val="006C6A3A"/>
    <w:rsid w:val="006C7311"/>
    <w:rsid w:val="006E0904"/>
    <w:rsid w:val="006E48D0"/>
    <w:rsid w:val="00713D5A"/>
    <w:rsid w:val="00732DE1"/>
    <w:rsid w:val="00740DC7"/>
    <w:rsid w:val="00742551"/>
    <w:rsid w:val="00753892"/>
    <w:rsid w:val="0076136F"/>
    <w:rsid w:val="00764C99"/>
    <w:rsid w:val="00766465"/>
    <w:rsid w:val="007723AB"/>
    <w:rsid w:val="007753B8"/>
    <w:rsid w:val="007765A7"/>
    <w:rsid w:val="007840F4"/>
    <w:rsid w:val="007C7421"/>
    <w:rsid w:val="007C74D6"/>
    <w:rsid w:val="007D25F0"/>
    <w:rsid w:val="007D3069"/>
    <w:rsid w:val="007D3F54"/>
    <w:rsid w:val="007F4B40"/>
    <w:rsid w:val="007F5964"/>
    <w:rsid w:val="008129B4"/>
    <w:rsid w:val="008346BD"/>
    <w:rsid w:val="0083606C"/>
    <w:rsid w:val="0083723C"/>
    <w:rsid w:val="008645EF"/>
    <w:rsid w:val="008756EA"/>
    <w:rsid w:val="008B2720"/>
    <w:rsid w:val="008C3C90"/>
    <w:rsid w:val="008C4A30"/>
    <w:rsid w:val="008D31E3"/>
    <w:rsid w:val="008D5948"/>
    <w:rsid w:val="008E2B66"/>
    <w:rsid w:val="008F624D"/>
    <w:rsid w:val="00945B3F"/>
    <w:rsid w:val="00962179"/>
    <w:rsid w:val="00963BBA"/>
    <w:rsid w:val="0096624A"/>
    <w:rsid w:val="0097372C"/>
    <w:rsid w:val="009C6EA0"/>
    <w:rsid w:val="009E1972"/>
    <w:rsid w:val="009F0728"/>
    <w:rsid w:val="009F36A2"/>
    <w:rsid w:val="00A069FF"/>
    <w:rsid w:val="00A15201"/>
    <w:rsid w:val="00A204D2"/>
    <w:rsid w:val="00A3061D"/>
    <w:rsid w:val="00A355DF"/>
    <w:rsid w:val="00A661D7"/>
    <w:rsid w:val="00A72D50"/>
    <w:rsid w:val="00A90471"/>
    <w:rsid w:val="00A915E2"/>
    <w:rsid w:val="00AA26FE"/>
    <w:rsid w:val="00AB013F"/>
    <w:rsid w:val="00AB0614"/>
    <w:rsid w:val="00AB0D50"/>
    <w:rsid w:val="00AB3EAD"/>
    <w:rsid w:val="00AC63E0"/>
    <w:rsid w:val="00B02AB5"/>
    <w:rsid w:val="00B057B1"/>
    <w:rsid w:val="00B17691"/>
    <w:rsid w:val="00B2630F"/>
    <w:rsid w:val="00B65A09"/>
    <w:rsid w:val="00B81761"/>
    <w:rsid w:val="00B836BD"/>
    <w:rsid w:val="00BA481B"/>
    <w:rsid w:val="00BB04C5"/>
    <w:rsid w:val="00BB11F3"/>
    <w:rsid w:val="00BC284E"/>
    <w:rsid w:val="00C003E1"/>
    <w:rsid w:val="00C01DEE"/>
    <w:rsid w:val="00C10C14"/>
    <w:rsid w:val="00C244B4"/>
    <w:rsid w:val="00C364BA"/>
    <w:rsid w:val="00C46FD4"/>
    <w:rsid w:val="00C54025"/>
    <w:rsid w:val="00CA0DFB"/>
    <w:rsid w:val="00CA389F"/>
    <w:rsid w:val="00CB6764"/>
    <w:rsid w:val="00CC09FF"/>
    <w:rsid w:val="00CE095A"/>
    <w:rsid w:val="00CE1D2B"/>
    <w:rsid w:val="00CF0326"/>
    <w:rsid w:val="00D0454C"/>
    <w:rsid w:val="00D32025"/>
    <w:rsid w:val="00D37446"/>
    <w:rsid w:val="00D40B85"/>
    <w:rsid w:val="00D812DA"/>
    <w:rsid w:val="00D97E8E"/>
    <w:rsid w:val="00DA35E1"/>
    <w:rsid w:val="00DA4CFE"/>
    <w:rsid w:val="00DB0279"/>
    <w:rsid w:val="00DB15E5"/>
    <w:rsid w:val="00DB29BD"/>
    <w:rsid w:val="00DC3FAB"/>
    <w:rsid w:val="00DD40C7"/>
    <w:rsid w:val="00E17C75"/>
    <w:rsid w:val="00E51BCC"/>
    <w:rsid w:val="00E53D67"/>
    <w:rsid w:val="00E839EC"/>
    <w:rsid w:val="00E87E0F"/>
    <w:rsid w:val="00EB3002"/>
    <w:rsid w:val="00ED01DE"/>
    <w:rsid w:val="00EF1C14"/>
    <w:rsid w:val="00EF3249"/>
    <w:rsid w:val="00F050A0"/>
    <w:rsid w:val="00F21781"/>
    <w:rsid w:val="00F3138F"/>
    <w:rsid w:val="00F313E2"/>
    <w:rsid w:val="00F465A2"/>
    <w:rsid w:val="00F50308"/>
    <w:rsid w:val="00F66FCA"/>
    <w:rsid w:val="00F67A6F"/>
    <w:rsid w:val="00F8319E"/>
    <w:rsid w:val="00F856B1"/>
    <w:rsid w:val="00FB4AFE"/>
    <w:rsid w:val="00FB58F5"/>
    <w:rsid w:val="00FD3C7A"/>
    <w:rsid w:val="00FF300E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24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81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0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7B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85BF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4C99"/>
  </w:style>
  <w:style w:type="paragraph" w:styleId="Voettekst">
    <w:name w:val="footer"/>
    <w:basedOn w:val="Standaard"/>
    <w:link w:val="VoettekstChar"/>
    <w:uiPriority w:val="99"/>
    <w:unhideWhenUsed/>
    <w:rsid w:val="007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4C99"/>
  </w:style>
  <w:style w:type="character" w:styleId="Verwijzingopmerking">
    <w:name w:val="annotation reference"/>
    <w:basedOn w:val="Standaardalinea-lettertype"/>
    <w:uiPriority w:val="99"/>
    <w:semiHidden/>
    <w:unhideWhenUsed/>
    <w:rsid w:val="002800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0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0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0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06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D25F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D50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F5556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244B4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customStyle="1" w:styleId="resultitemreg">
    <w:name w:val="result__item__reg"/>
    <w:basedOn w:val="Standaardalinea-lettertype"/>
    <w:rsid w:val="00C2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24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81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0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7B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85BF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4C99"/>
  </w:style>
  <w:style w:type="paragraph" w:styleId="Voettekst">
    <w:name w:val="footer"/>
    <w:basedOn w:val="Standaard"/>
    <w:link w:val="VoettekstChar"/>
    <w:uiPriority w:val="99"/>
    <w:unhideWhenUsed/>
    <w:rsid w:val="007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4C99"/>
  </w:style>
  <w:style w:type="character" w:styleId="Verwijzingopmerking">
    <w:name w:val="annotation reference"/>
    <w:basedOn w:val="Standaardalinea-lettertype"/>
    <w:uiPriority w:val="99"/>
    <w:semiHidden/>
    <w:unhideWhenUsed/>
    <w:rsid w:val="002800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0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0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0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06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D25F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D50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F5556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244B4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customStyle="1" w:styleId="resultitemreg">
    <w:name w:val="result__item__reg"/>
    <w:basedOn w:val="Standaardalinea-lettertype"/>
    <w:rsid w:val="00C2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gevestigdejeugdggznijmegen.nl" TargetMode="External"/><Relationship Id="rId13" Type="http://schemas.openxmlformats.org/officeDocument/2006/relationships/hyperlink" Target="https://skjeugd.nl/tuchtrecht/klachten/ik-heb-een-klach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uchtcollege-gezondheidszorg.nl/ik-heb-een-klach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vo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ynip.n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vrijgevestigdejeugdggznijmegen.nl" TargetMode="External"/><Relationship Id="rId14" Type="http://schemas.openxmlformats.org/officeDocument/2006/relationships/hyperlink" Target="http://www.vrijgevestigdejeugdggznijme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2317</Words>
  <Characters>12748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Gerjó Pieters</dc:creator>
  <cp:lastModifiedBy>E.Misset-Overmars</cp:lastModifiedBy>
  <cp:revision>2</cp:revision>
  <cp:lastPrinted>2017-10-20T11:21:00Z</cp:lastPrinted>
  <dcterms:created xsi:type="dcterms:W3CDTF">2018-01-28T19:01:00Z</dcterms:created>
  <dcterms:modified xsi:type="dcterms:W3CDTF">2018-01-28T19:01:00Z</dcterms:modified>
</cp:coreProperties>
</file>